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979" w:rsidRPr="001B4979" w:rsidRDefault="001B4979" w:rsidP="006971DC">
      <w:pPr>
        <w:spacing w:after="0" w:line="480" w:lineRule="auto"/>
        <w:rPr>
          <w:rFonts w:asciiTheme="majorBidi" w:hAnsiTheme="majorBidi" w:cstheme="majorBidi"/>
          <w:b/>
          <w:bCs/>
          <w:sz w:val="24"/>
          <w:szCs w:val="24"/>
        </w:rPr>
      </w:pPr>
      <w:r w:rsidRPr="001B4979">
        <w:rPr>
          <w:rFonts w:asciiTheme="majorBidi" w:hAnsiTheme="majorBidi" w:cstheme="majorBidi"/>
          <w:b/>
          <w:bCs/>
          <w:sz w:val="24"/>
          <w:szCs w:val="24"/>
        </w:rPr>
        <w:t xml:space="preserve">Summary </w:t>
      </w:r>
    </w:p>
    <w:p w:rsidR="00750EE3" w:rsidRPr="001B4979" w:rsidRDefault="006971DC" w:rsidP="006971DC">
      <w:pPr>
        <w:spacing w:after="0" w:line="480" w:lineRule="auto"/>
        <w:rPr>
          <w:rFonts w:asciiTheme="majorBidi" w:hAnsiTheme="majorBidi" w:cstheme="majorBidi"/>
          <w:sz w:val="24"/>
          <w:szCs w:val="24"/>
        </w:rPr>
      </w:pPr>
      <w:r w:rsidRPr="001B4979">
        <w:rPr>
          <w:rFonts w:asciiTheme="majorBidi" w:hAnsiTheme="majorBidi" w:cstheme="majorBidi"/>
          <w:sz w:val="24"/>
          <w:szCs w:val="24"/>
        </w:rPr>
        <w:t xml:space="preserve">This workshop will present the assessment and evaluation challenges in social studies and explore how to design sound assessment and evaluation. It will explore forms of assessment used at Palestinian schools and their characteristics. It will also apply the formative assessment tools to the context of teaching and learning in Palestinian schools and </w:t>
      </w:r>
      <w:r w:rsidR="001B4979">
        <w:rPr>
          <w:rFonts w:asciiTheme="majorBidi" w:hAnsiTheme="majorBidi" w:cstheme="majorBidi"/>
          <w:sz w:val="24"/>
          <w:szCs w:val="24"/>
        </w:rPr>
        <w:t xml:space="preserve">explain </w:t>
      </w:r>
      <w:r w:rsidRPr="001B4979">
        <w:rPr>
          <w:rFonts w:asciiTheme="majorBidi" w:hAnsiTheme="majorBidi" w:cstheme="majorBidi"/>
          <w:sz w:val="24"/>
          <w:szCs w:val="24"/>
        </w:rPr>
        <w:t xml:space="preserve">how to integrate them in </w:t>
      </w:r>
      <w:r w:rsidR="001B4979" w:rsidRPr="001B4979">
        <w:rPr>
          <w:rFonts w:asciiTheme="majorBidi" w:hAnsiTheme="majorBidi" w:cstheme="majorBidi"/>
          <w:sz w:val="24"/>
          <w:szCs w:val="24"/>
        </w:rPr>
        <w:t>teachers’</w:t>
      </w:r>
      <w:r w:rsidRPr="001B4979">
        <w:rPr>
          <w:rFonts w:asciiTheme="majorBidi" w:hAnsiTheme="majorBidi" w:cstheme="majorBidi"/>
          <w:sz w:val="24"/>
          <w:szCs w:val="24"/>
        </w:rPr>
        <w:t xml:space="preserve"> preparation programs.</w:t>
      </w:r>
    </w:p>
    <w:p w:rsidR="00750EE3" w:rsidRDefault="00750EE3" w:rsidP="00750EE3">
      <w:pPr>
        <w:spacing w:after="0" w:line="480" w:lineRule="auto"/>
        <w:rPr>
          <w:rFonts w:asciiTheme="majorBidi" w:hAnsiTheme="majorBidi" w:cstheme="majorBidi"/>
          <w:b/>
          <w:bCs/>
          <w:sz w:val="24"/>
          <w:szCs w:val="24"/>
        </w:rPr>
      </w:pPr>
    </w:p>
    <w:p w:rsidR="00750EE3" w:rsidRPr="00750EE3" w:rsidRDefault="00750EE3" w:rsidP="00750EE3">
      <w:pPr>
        <w:spacing w:after="0" w:line="480" w:lineRule="auto"/>
        <w:rPr>
          <w:rFonts w:asciiTheme="majorBidi" w:hAnsiTheme="majorBidi" w:cstheme="majorBidi"/>
          <w:b/>
          <w:bCs/>
          <w:sz w:val="24"/>
          <w:szCs w:val="24"/>
        </w:rPr>
      </w:pPr>
      <w:r w:rsidRPr="00750EE3">
        <w:rPr>
          <w:rFonts w:asciiTheme="majorBidi" w:hAnsiTheme="majorBidi" w:cstheme="majorBidi"/>
          <w:b/>
          <w:bCs/>
          <w:sz w:val="24"/>
          <w:szCs w:val="24"/>
        </w:rPr>
        <w:t xml:space="preserve">The aims of the workshop include: </w:t>
      </w:r>
    </w:p>
    <w:p w:rsidR="00750EE3" w:rsidRPr="00750EE3" w:rsidRDefault="00750EE3" w:rsidP="00750EE3">
      <w:pPr>
        <w:pStyle w:val="ListParagraph"/>
        <w:numPr>
          <w:ilvl w:val="0"/>
          <w:numId w:val="7"/>
        </w:numPr>
        <w:spacing w:after="0" w:line="480" w:lineRule="auto"/>
        <w:rPr>
          <w:rFonts w:asciiTheme="majorBidi" w:hAnsiTheme="majorBidi" w:cstheme="majorBidi"/>
          <w:sz w:val="24"/>
          <w:szCs w:val="24"/>
        </w:rPr>
      </w:pPr>
      <w:r w:rsidRPr="00750EE3">
        <w:rPr>
          <w:rFonts w:asciiTheme="majorBidi" w:hAnsiTheme="majorBidi" w:cstheme="majorBidi"/>
          <w:sz w:val="24"/>
          <w:szCs w:val="24"/>
        </w:rPr>
        <w:t>To understand the assessment and evaluation challenges for social studies</w:t>
      </w:r>
    </w:p>
    <w:p w:rsidR="00750EE3" w:rsidRDefault="00750EE3" w:rsidP="00750EE3">
      <w:pPr>
        <w:pStyle w:val="ListParagraph"/>
        <w:numPr>
          <w:ilvl w:val="0"/>
          <w:numId w:val="7"/>
        </w:numPr>
        <w:spacing w:after="0" w:line="480" w:lineRule="auto"/>
        <w:rPr>
          <w:rFonts w:asciiTheme="majorBidi" w:hAnsiTheme="majorBidi" w:cstheme="majorBidi"/>
          <w:sz w:val="24"/>
          <w:szCs w:val="24"/>
        </w:rPr>
      </w:pPr>
      <w:r>
        <w:rPr>
          <w:rFonts w:asciiTheme="majorBidi" w:hAnsiTheme="majorBidi" w:cstheme="majorBidi"/>
          <w:sz w:val="24"/>
          <w:szCs w:val="24"/>
        </w:rPr>
        <w:t>To plan sound assessment and evaluation in social studies</w:t>
      </w:r>
    </w:p>
    <w:p w:rsidR="00750EE3" w:rsidRPr="00750EE3" w:rsidRDefault="00750EE3" w:rsidP="00750EE3">
      <w:pPr>
        <w:pStyle w:val="ListParagraph"/>
        <w:numPr>
          <w:ilvl w:val="0"/>
          <w:numId w:val="7"/>
        </w:numPr>
        <w:spacing w:after="0" w:line="480" w:lineRule="auto"/>
        <w:rPr>
          <w:rFonts w:asciiTheme="majorBidi" w:hAnsiTheme="majorBidi" w:cstheme="majorBidi"/>
          <w:sz w:val="24"/>
          <w:szCs w:val="24"/>
        </w:rPr>
      </w:pPr>
      <w:r w:rsidRPr="00750EE3">
        <w:rPr>
          <w:rFonts w:asciiTheme="majorBidi" w:hAnsiTheme="majorBidi" w:cstheme="majorBidi"/>
          <w:sz w:val="24"/>
          <w:szCs w:val="24"/>
        </w:rPr>
        <w:t xml:space="preserve"> </w:t>
      </w:r>
      <w:r>
        <w:rPr>
          <w:rFonts w:asciiTheme="majorBidi" w:hAnsiTheme="majorBidi" w:cstheme="majorBidi"/>
          <w:sz w:val="24"/>
          <w:szCs w:val="24"/>
        </w:rPr>
        <w:t xml:space="preserve">To explain what </w:t>
      </w:r>
      <w:r w:rsidRPr="00750EE3">
        <w:rPr>
          <w:rFonts w:ascii="Times New Roman" w:hAnsi="Times New Roman" w:cs="Times New Roman"/>
          <w:sz w:val="24"/>
          <w:szCs w:val="24"/>
        </w:rPr>
        <w:t>specific forms of assessment and evaluation used in Palestinian schools?</w:t>
      </w:r>
    </w:p>
    <w:p w:rsidR="00750EE3" w:rsidRDefault="00750EE3" w:rsidP="00750EE3">
      <w:pPr>
        <w:pStyle w:val="ListParagraph"/>
        <w:numPr>
          <w:ilvl w:val="0"/>
          <w:numId w:val="7"/>
        </w:numPr>
        <w:spacing w:after="0" w:line="480" w:lineRule="auto"/>
        <w:rPr>
          <w:rFonts w:ascii="Times New Roman" w:hAnsi="Times New Roman" w:cs="Times New Roman"/>
          <w:sz w:val="24"/>
          <w:szCs w:val="24"/>
        </w:rPr>
      </w:pPr>
      <w:r>
        <w:rPr>
          <w:rFonts w:ascii="Times New Roman" w:hAnsi="Times New Roman" w:cs="Times New Roman"/>
          <w:sz w:val="24"/>
          <w:szCs w:val="24"/>
        </w:rPr>
        <w:t>To explore the</w:t>
      </w:r>
      <w:r w:rsidRPr="00B90F5B">
        <w:rPr>
          <w:rFonts w:ascii="Times New Roman" w:hAnsi="Times New Roman" w:cs="Times New Roman"/>
          <w:sz w:val="24"/>
          <w:szCs w:val="24"/>
        </w:rPr>
        <w:t xml:space="preserve"> characteristics</w:t>
      </w:r>
      <w:r>
        <w:rPr>
          <w:rFonts w:ascii="Times New Roman" w:hAnsi="Times New Roman" w:cs="Times New Roman"/>
          <w:sz w:val="24"/>
          <w:szCs w:val="24"/>
        </w:rPr>
        <w:t xml:space="preserve"> of forms</w:t>
      </w:r>
      <w:r w:rsidRPr="00B90F5B">
        <w:rPr>
          <w:rFonts w:ascii="Times New Roman" w:hAnsi="Times New Roman" w:cs="Times New Roman"/>
          <w:sz w:val="24"/>
          <w:szCs w:val="24"/>
        </w:rPr>
        <w:t xml:space="preserve"> of as</w:t>
      </w:r>
      <w:r>
        <w:rPr>
          <w:rFonts w:ascii="Times New Roman" w:hAnsi="Times New Roman" w:cs="Times New Roman"/>
          <w:sz w:val="24"/>
          <w:szCs w:val="24"/>
        </w:rPr>
        <w:t>sessment used at Palestinian schools</w:t>
      </w:r>
    </w:p>
    <w:p w:rsidR="00750EE3" w:rsidRDefault="00750EE3" w:rsidP="00750EE3">
      <w:pPr>
        <w:pStyle w:val="ListParagraph"/>
        <w:numPr>
          <w:ilvl w:val="0"/>
          <w:numId w:val="7"/>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To explore the formative assessment tools </w:t>
      </w:r>
    </w:p>
    <w:p w:rsidR="00750EE3" w:rsidRPr="00750EE3" w:rsidRDefault="00750EE3" w:rsidP="00750EE3">
      <w:pPr>
        <w:pStyle w:val="ListParagraph"/>
        <w:numPr>
          <w:ilvl w:val="0"/>
          <w:numId w:val="7"/>
        </w:numPr>
        <w:spacing w:after="0" w:line="480" w:lineRule="auto"/>
        <w:rPr>
          <w:rFonts w:ascii="Times New Roman" w:hAnsi="Times New Roman" w:cs="Times New Roman"/>
          <w:sz w:val="24"/>
          <w:szCs w:val="24"/>
        </w:rPr>
      </w:pPr>
      <w:r>
        <w:rPr>
          <w:rFonts w:ascii="Times New Roman" w:hAnsi="Times New Roman" w:cs="Times New Roman"/>
          <w:sz w:val="24"/>
          <w:szCs w:val="24"/>
        </w:rPr>
        <w:t>To apply the formative assessment tools to</w:t>
      </w:r>
      <w:r w:rsidRPr="00750EE3">
        <w:rPr>
          <w:rFonts w:ascii="Times New Roman" w:hAnsi="Times New Roman" w:cs="Times New Roman"/>
          <w:sz w:val="24"/>
          <w:szCs w:val="24"/>
        </w:rPr>
        <w:t xml:space="preserve"> the context of teaching and learning in Palestinian schools and t</w:t>
      </w:r>
      <w:r>
        <w:rPr>
          <w:rFonts w:ascii="Times New Roman" w:hAnsi="Times New Roman" w:cs="Times New Roman"/>
          <w:sz w:val="24"/>
          <w:szCs w:val="24"/>
        </w:rPr>
        <w:t xml:space="preserve">o integrate them in </w:t>
      </w:r>
      <w:proofErr w:type="gramStart"/>
      <w:r>
        <w:rPr>
          <w:rFonts w:ascii="Times New Roman" w:hAnsi="Times New Roman" w:cs="Times New Roman"/>
          <w:sz w:val="24"/>
          <w:szCs w:val="24"/>
        </w:rPr>
        <w:t>teachers</w:t>
      </w:r>
      <w:proofErr w:type="gramEnd"/>
      <w:r>
        <w:rPr>
          <w:rFonts w:ascii="Times New Roman" w:hAnsi="Times New Roman" w:cs="Times New Roman"/>
          <w:sz w:val="24"/>
          <w:szCs w:val="24"/>
        </w:rPr>
        <w:t xml:space="preserve"> preparation programs</w:t>
      </w:r>
      <w:r w:rsidRPr="00750EE3">
        <w:rPr>
          <w:rFonts w:ascii="Times New Roman" w:hAnsi="Times New Roman" w:cs="Times New Roman"/>
          <w:sz w:val="24"/>
          <w:szCs w:val="24"/>
        </w:rPr>
        <w:t>.</w:t>
      </w:r>
    </w:p>
    <w:p w:rsidR="00750EE3" w:rsidRPr="00750EE3" w:rsidRDefault="00750EE3" w:rsidP="00750EE3">
      <w:pPr>
        <w:spacing w:after="0" w:line="480" w:lineRule="auto"/>
        <w:ind w:left="360"/>
        <w:rPr>
          <w:rFonts w:ascii="Times New Roman" w:hAnsi="Times New Roman" w:cs="Times New Roman"/>
          <w:sz w:val="24"/>
          <w:szCs w:val="24"/>
        </w:rPr>
      </w:pPr>
    </w:p>
    <w:p w:rsidR="00750EE3" w:rsidRPr="00750EE3" w:rsidRDefault="00750EE3" w:rsidP="00750EE3">
      <w:pPr>
        <w:spacing w:after="0" w:line="240" w:lineRule="auto"/>
        <w:ind w:left="360"/>
        <w:rPr>
          <w:rFonts w:asciiTheme="majorBidi" w:hAnsiTheme="majorBidi" w:cstheme="majorBidi"/>
          <w:sz w:val="24"/>
          <w:szCs w:val="24"/>
        </w:rPr>
      </w:pPr>
    </w:p>
    <w:p w:rsidR="00750EE3" w:rsidRPr="00750EE3" w:rsidRDefault="00750EE3" w:rsidP="00750EE3">
      <w:pPr>
        <w:spacing w:after="0" w:line="240" w:lineRule="auto"/>
        <w:rPr>
          <w:rFonts w:asciiTheme="majorBidi" w:hAnsiTheme="majorBidi" w:cstheme="majorBidi"/>
          <w:sz w:val="24"/>
          <w:szCs w:val="24"/>
        </w:rPr>
      </w:pPr>
    </w:p>
    <w:p w:rsidR="00750EE3" w:rsidRDefault="00750EE3" w:rsidP="00750EE3">
      <w:pPr>
        <w:spacing w:line="480" w:lineRule="auto"/>
        <w:rPr>
          <w:rFonts w:asciiTheme="majorBidi" w:hAnsiTheme="majorBidi" w:cstheme="majorBidi"/>
          <w:b/>
          <w:bCs/>
          <w:sz w:val="24"/>
          <w:szCs w:val="24"/>
          <w:u w:val="single"/>
        </w:rPr>
      </w:pPr>
    </w:p>
    <w:p w:rsidR="006971DC" w:rsidRDefault="006971DC" w:rsidP="00750EE3">
      <w:pPr>
        <w:spacing w:line="480" w:lineRule="auto"/>
        <w:rPr>
          <w:rFonts w:asciiTheme="majorBidi" w:hAnsiTheme="majorBidi" w:cstheme="majorBidi"/>
          <w:b/>
          <w:bCs/>
          <w:sz w:val="24"/>
          <w:szCs w:val="24"/>
          <w:u w:val="single"/>
        </w:rPr>
      </w:pPr>
    </w:p>
    <w:p w:rsidR="006971DC" w:rsidRDefault="006971DC" w:rsidP="00750EE3">
      <w:pPr>
        <w:spacing w:line="480" w:lineRule="auto"/>
        <w:rPr>
          <w:rFonts w:asciiTheme="majorBidi" w:hAnsiTheme="majorBidi" w:cstheme="majorBidi"/>
          <w:b/>
          <w:bCs/>
          <w:sz w:val="24"/>
          <w:szCs w:val="24"/>
          <w:u w:val="single"/>
        </w:rPr>
      </w:pPr>
    </w:p>
    <w:p w:rsidR="00750EE3" w:rsidRDefault="00750EE3" w:rsidP="0043517F">
      <w:pPr>
        <w:spacing w:line="480" w:lineRule="auto"/>
        <w:rPr>
          <w:rFonts w:asciiTheme="majorBidi" w:hAnsiTheme="majorBidi" w:cstheme="majorBidi"/>
          <w:b/>
          <w:bCs/>
          <w:sz w:val="24"/>
          <w:szCs w:val="24"/>
          <w:u w:val="single"/>
        </w:rPr>
      </w:pPr>
    </w:p>
    <w:p w:rsidR="00AB5DD4" w:rsidRPr="00184E76" w:rsidRDefault="003E626F" w:rsidP="00184E76">
      <w:pPr>
        <w:spacing w:line="480" w:lineRule="auto"/>
        <w:jc w:val="center"/>
        <w:rPr>
          <w:rFonts w:asciiTheme="majorBidi" w:hAnsiTheme="majorBidi" w:cstheme="majorBidi"/>
          <w:b/>
          <w:bCs/>
          <w:sz w:val="24"/>
          <w:szCs w:val="24"/>
          <w:u w:val="single"/>
        </w:rPr>
      </w:pPr>
      <w:r w:rsidRPr="00184E76">
        <w:rPr>
          <w:rFonts w:asciiTheme="majorBidi" w:hAnsiTheme="majorBidi" w:cstheme="majorBidi"/>
          <w:b/>
          <w:bCs/>
          <w:sz w:val="24"/>
          <w:szCs w:val="24"/>
          <w:u w:val="single"/>
        </w:rPr>
        <w:lastRenderedPageBreak/>
        <w:t>A</w:t>
      </w:r>
      <w:r w:rsidR="00184E76" w:rsidRPr="00184E76">
        <w:rPr>
          <w:rFonts w:asciiTheme="majorBidi" w:hAnsiTheme="majorBidi" w:cstheme="majorBidi"/>
          <w:b/>
          <w:bCs/>
          <w:sz w:val="24"/>
          <w:szCs w:val="24"/>
          <w:u w:val="single"/>
        </w:rPr>
        <w:t>CTIVITY</w:t>
      </w:r>
      <w:r w:rsidRPr="00184E76">
        <w:rPr>
          <w:rFonts w:asciiTheme="majorBidi" w:hAnsiTheme="majorBidi" w:cstheme="majorBidi"/>
          <w:b/>
          <w:bCs/>
          <w:sz w:val="24"/>
          <w:szCs w:val="24"/>
          <w:u w:val="single"/>
        </w:rPr>
        <w:t xml:space="preserve"> 1</w:t>
      </w:r>
      <w:r w:rsidR="00AB5DD4" w:rsidRPr="00184E76">
        <w:rPr>
          <w:rFonts w:asciiTheme="majorBidi" w:hAnsiTheme="majorBidi" w:cstheme="majorBidi"/>
          <w:b/>
          <w:bCs/>
          <w:sz w:val="24"/>
          <w:szCs w:val="24"/>
          <w:u w:val="single"/>
        </w:rPr>
        <w:t>: Assessment and Evaluation Challenges for Social Studies</w:t>
      </w:r>
    </w:p>
    <w:p w:rsidR="00AB5DD4" w:rsidRDefault="00AB5DD4" w:rsidP="00AB5DD4">
      <w:pPr>
        <w:spacing w:line="480" w:lineRule="auto"/>
        <w:rPr>
          <w:rFonts w:asciiTheme="majorBidi" w:hAnsiTheme="majorBidi" w:cstheme="majorBidi"/>
          <w:sz w:val="24"/>
          <w:szCs w:val="24"/>
        </w:rPr>
      </w:pPr>
      <w:r w:rsidRPr="00624176">
        <w:rPr>
          <w:rFonts w:asciiTheme="majorBidi" w:hAnsiTheme="majorBidi" w:cstheme="majorBidi"/>
          <w:sz w:val="24"/>
          <w:szCs w:val="24"/>
        </w:rPr>
        <w:t>Social studies present some unique challenges for assessment and evaluation</w:t>
      </w:r>
      <w:r w:rsidR="00D80773">
        <w:rPr>
          <w:rFonts w:asciiTheme="majorBidi" w:hAnsiTheme="majorBidi" w:cstheme="majorBidi"/>
          <w:sz w:val="24"/>
          <w:szCs w:val="24"/>
        </w:rPr>
        <w:t>, write down some assessment and evaluation challenges you faces in teaching social studies</w:t>
      </w:r>
      <w:r w:rsidRPr="00624176">
        <w:rPr>
          <w:rFonts w:asciiTheme="majorBidi" w:hAnsiTheme="majorBidi" w:cstheme="majorBidi"/>
          <w:sz w:val="24"/>
          <w:szCs w:val="24"/>
        </w:rPr>
        <w:t>:</w:t>
      </w:r>
    </w:p>
    <w:p w:rsidR="00D80773" w:rsidRDefault="00D80773" w:rsidP="00AB5DD4">
      <w:pPr>
        <w:spacing w:line="480" w:lineRule="auto"/>
        <w:rPr>
          <w:rFonts w:asciiTheme="majorBidi" w:hAnsiTheme="majorBidi" w:cstheme="majorBidi"/>
          <w:sz w:val="24"/>
          <w:szCs w:val="24"/>
        </w:rPr>
      </w:pPr>
    </w:p>
    <w:p w:rsidR="00D80773" w:rsidRDefault="00D80773" w:rsidP="00AB5DD4">
      <w:pPr>
        <w:spacing w:line="480" w:lineRule="auto"/>
        <w:rPr>
          <w:rFonts w:asciiTheme="majorBidi" w:hAnsiTheme="majorBidi" w:cstheme="majorBidi"/>
          <w:sz w:val="24"/>
          <w:szCs w:val="24"/>
        </w:rPr>
      </w:pPr>
    </w:p>
    <w:p w:rsidR="00D80773" w:rsidRDefault="00D80773" w:rsidP="00AB5DD4">
      <w:pPr>
        <w:spacing w:line="480" w:lineRule="auto"/>
        <w:rPr>
          <w:rFonts w:asciiTheme="majorBidi" w:hAnsiTheme="majorBidi" w:cstheme="majorBidi"/>
          <w:sz w:val="24"/>
          <w:szCs w:val="24"/>
        </w:rPr>
      </w:pPr>
    </w:p>
    <w:p w:rsidR="00D80773" w:rsidRDefault="00D80773" w:rsidP="00AB5DD4">
      <w:pPr>
        <w:spacing w:line="480" w:lineRule="auto"/>
        <w:rPr>
          <w:rFonts w:asciiTheme="majorBidi" w:hAnsiTheme="majorBidi" w:cstheme="majorBidi"/>
          <w:sz w:val="24"/>
          <w:szCs w:val="24"/>
        </w:rPr>
      </w:pPr>
    </w:p>
    <w:p w:rsidR="00D80773" w:rsidRDefault="00D80773" w:rsidP="00AB5DD4">
      <w:pPr>
        <w:spacing w:line="480" w:lineRule="auto"/>
        <w:rPr>
          <w:rFonts w:asciiTheme="majorBidi" w:hAnsiTheme="majorBidi" w:cstheme="majorBidi"/>
          <w:sz w:val="24"/>
          <w:szCs w:val="24"/>
        </w:rPr>
      </w:pPr>
    </w:p>
    <w:p w:rsidR="00D80773" w:rsidRDefault="00D80773" w:rsidP="00AB5DD4">
      <w:pPr>
        <w:spacing w:line="480" w:lineRule="auto"/>
        <w:rPr>
          <w:rFonts w:asciiTheme="majorBidi" w:hAnsiTheme="majorBidi" w:cstheme="majorBidi"/>
          <w:sz w:val="24"/>
          <w:szCs w:val="24"/>
        </w:rPr>
      </w:pPr>
    </w:p>
    <w:p w:rsidR="00D80773" w:rsidRDefault="00D80773" w:rsidP="00AB5DD4">
      <w:pPr>
        <w:spacing w:line="480" w:lineRule="auto"/>
        <w:rPr>
          <w:rFonts w:asciiTheme="majorBidi" w:hAnsiTheme="majorBidi" w:cstheme="majorBidi"/>
          <w:sz w:val="24"/>
          <w:szCs w:val="24"/>
        </w:rPr>
      </w:pPr>
    </w:p>
    <w:p w:rsidR="00D80773" w:rsidRDefault="00D80773" w:rsidP="00AB5DD4">
      <w:pPr>
        <w:spacing w:line="480" w:lineRule="auto"/>
        <w:rPr>
          <w:rFonts w:asciiTheme="majorBidi" w:hAnsiTheme="majorBidi" w:cstheme="majorBidi"/>
          <w:sz w:val="24"/>
          <w:szCs w:val="24"/>
        </w:rPr>
      </w:pPr>
    </w:p>
    <w:p w:rsidR="00D80773" w:rsidRDefault="00D80773" w:rsidP="00AB5DD4">
      <w:pPr>
        <w:spacing w:line="480" w:lineRule="auto"/>
        <w:rPr>
          <w:rFonts w:asciiTheme="majorBidi" w:hAnsiTheme="majorBidi" w:cstheme="majorBidi"/>
          <w:sz w:val="24"/>
          <w:szCs w:val="24"/>
        </w:rPr>
      </w:pPr>
    </w:p>
    <w:p w:rsidR="00D80773" w:rsidRDefault="00D80773" w:rsidP="00AB5DD4">
      <w:pPr>
        <w:spacing w:line="480" w:lineRule="auto"/>
        <w:rPr>
          <w:rFonts w:asciiTheme="majorBidi" w:hAnsiTheme="majorBidi" w:cstheme="majorBidi"/>
          <w:sz w:val="24"/>
          <w:szCs w:val="24"/>
        </w:rPr>
      </w:pPr>
    </w:p>
    <w:p w:rsidR="00D80773" w:rsidRDefault="00D80773" w:rsidP="00AB5DD4">
      <w:pPr>
        <w:spacing w:line="480" w:lineRule="auto"/>
        <w:rPr>
          <w:rFonts w:asciiTheme="majorBidi" w:hAnsiTheme="majorBidi" w:cstheme="majorBidi"/>
          <w:sz w:val="24"/>
          <w:szCs w:val="24"/>
        </w:rPr>
      </w:pPr>
    </w:p>
    <w:p w:rsidR="00ED57B3" w:rsidRDefault="00ED57B3" w:rsidP="00AB5DD4">
      <w:pPr>
        <w:spacing w:line="480" w:lineRule="auto"/>
        <w:rPr>
          <w:rFonts w:asciiTheme="majorBidi" w:hAnsiTheme="majorBidi" w:cstheme="majorBidi"/>
          <w:sz w:val="24"/>
          <w:szCs w:val="24"/>
        </w:rPr>
      </w:pPr>
    </w:p>
    <w:p w:rsidR="00ED57B3" w:rsidRDefault="00ED57B3" w:rsidP="00AB5DD4">
      <w:pPr>
        <w:spacing w:line="480" w:lineRule="auto"/>
        <w:rPr>
          <w:rFonts w:asciiTheme="majorBidi" w:hAnsiTheme="majorBidi" w:cstheme="majorBidi"/>
          <w:sz w:val="24"/>
          <w:szCs w:val="24"/>
        </w:rPr>
      </w:pPr>
    </w:p>
    <w:p w:rsidR="00ED57B3" w:rsidRDefault="00ED57B3" w:rsidP="00AB5DD4">
      <w:pPr>
        <w:spacing w:line="480" w:lineRule="auto"/>
        <w:rPr>
          <w:rFonts w:asciiTheme="majorBidi" w:hAnsiTheme="majorBidi" w:cstheme="majorBidi"/>
          <w:sz w:val="24"/>
          <w:szCs w:val="24"/>
        </w:rPr>
      </w:pPr>
    </w:p>
    <w:p w:rsidR="00ED57B3" w:rsidRDefault="00ED57B3" w:rsidP="00AB5DD4">
      <w:pPr>
        <w:spacing w:line="480" w:lineRule="auto"/>
        <w:rPr>
          <w:rFonts w:asciiTheme="majorBidi" w:hAnsiTheme="majorBidi" w:cstheme="majorBidi"/>
          <w:sz w:val="24"/>
          <w:szCs w:val="24"/>
        </w:rPr>
      </w:pPr>
    </w:p>
    <w:p w:rsidR="00ED57B3" w:rsidRPr="00AB5DD4" w:rsidRDefault="00ED57B3" w:rsidP="00ED57B3">
      <w:pPr>
        <w:spacing w:line="480" w:lineRule="auto"/>
        <w:jc w:val="center"/>
        <w:rPr>
          <w:rFonts w:asciiTheme="majorBidi" w:hAnsiTheme="majorBidi" w:cstheme="majorBidi"/>
          <w:b/>
          <w:bCs/>
          <w:sz w:val="24"/>
          <w:szCs w:val="24"/>
          <w:u w:val="single"/>
        </w:rPr>
      </w:pPr>
      <w:r w:rsidRPr="00AB5DD4">
        <w:rPr>
          <w:rFonts w:asciiTheme="majorBidi" w:hAnsiTheme="majorBidi" w:cstheme="majorBidi"/>
          <w:b/>
          <w:bCs/>
          <w:sz w:val="24"/>
          <w:szCs w:val="24"/>
          <w:u w:val="single"/>
        </w:rPr>
        <w:lastRenderedPageBreak/>
        <w:t>HANDOUT 1: Assessment and Evaluation Challenges for Social Studies</w:t>
      </w:r>
    </w:p>
    <w:p w:rsidR="00ED57B3" w:rsidRDefault="00ED57B3" w:rsidP="00ED57B3">
      <w:pPr>
        <w:spacing w:line="480" w:lineRule="auto"/>
        <w:rPr>
          <w:rFonts w:asciiTheme="majorBidi" w:hAnsiTheme="majorBidi" w:cstheme="majorBidi"/>
          <w:sz w:val="24"/>
          <w:szCs w:val="24"/>
        </w:rPr>
      </w:pPr>
      <w:r w:rsidRPr="00624176">
        <w:rPr>
          <w:rFonts w:asciiTheme="majorBidi" w:hAnsiTheme="majorBidi" w:cstheme="majorBidi"/>
          <w:sz w:val="24"/>
          <w:szCs w:val="24"/>
        </w:rPr>
        <w:t>Social studies present some unique challenges for assessment and evaluation these challenges include:</w:t>
      </w:r>
    </w:p>
    <w:p w:rsidR="00ED57B3" w:rsidRDefault="00ED57B3" w:rsidP="00ED57B3">
      <w:pPr>
        <w:pStyle w:val="ListParagraph"/>
        <w:numPr>
          <w:ilvl w:val="0"/>
          <w:numId w:val="1"/>
        </w:numPr>
        <w:spacing w:line="480" w:lineRule="auto"/>
        <w:rPr>
          <w:rFonts w:asciiTheme="majorBidi" w:hAnsiTheme="majorBidi" w:cstheme="majorBidi"/>
          <w:sz w:val="24"/>
          <w:szCs w:val="24"/>
        </w:rPr>
      </w:pPr>
      <w:r>
        <w:rPr>
          <w:rFonts w:asciiTheme="majorBidi" w:hAnsiTheme="majorBidi" w:cstheme="majorBidi"/>
          <w:sz w:val="24"/>
          <w:szCs w:val="24"/>
        </w:rPr>
        <w:t>Social Studies includes many ways of thinking and knowing</w:t>
      </w:r>
    </w:p>
    <w:p w:rsidR="00ED57B3" w:rsidRDefault="00ED57B3" w:rsidP="00ED57B3">
      <w:pPr>
        <w:pStyle w:val="ListParagraph"/>
        <w:numPr>
          <w:ilvl w:val="0"/>
          <w:numId w:val="1"/>
        </w:numPr>
        <w:spacing w:line="480" w:lineRule="auto"/>
        <w:rPr>
          <w:rFonts w:asciiTheme="majorBidi" w:hAnsiTheme="majorBidi" w:cstheme="majorBidi"/>
          <w:sz w:val="24"/>
          <w:szCs w:val="24"/>
        </w:rPr>
      </w:pPr>
      <w:r>
        <w:rPr>
          <w:rFonts w:asciiTheme="majorBidi" w:hAnsiTheme="majorBidi" w:cstheme="majorBidi"/>
          <w:sz w:val="24"/>
          <w:szCs w:val="24"/>
        </w:rPr>
        <w:t>Within a single social studies discipline, the kinds of learning to be assessed cover a wide range.</w:t>
      </w:r>
    </w:p>
    <w:p w:rsidR="00ED57B3" w:rsidRDefault="00ED57B3" w:rsidP="00ED57B3">
      <w:pPr>
        <w:pStyle w:val="ListParagraph"/>
        <w:numPr>
          <w:ilvl w:val="0"/>
          <w:numId w:val="1"/>
        </w:numPr>
        <w:spacing w:line="480" w:lineRule="auto"/>
        <w:rPr>
          <w:rFonts w:asciiTheme="majorBidi" w:hAnsiTheme="majorBidi" w:cstheme="majorBidi"/>
          <w:sz w:val="24"/>
          <w:szCs w:val="24"/>
        </w:rPr>
      </w:pPr>
      <w:r>
        <w:rPr>
          <w:rFonts w:asciiTheme="majorBidi" w:hAnsiTheme="majorBidi" w:cstheme="majorBidi"/>
          <w:sz w:val="24"/>
          <w:szCs w:val="24"/>
        </w:rPr>
        <w:t>Many key social studies outcomes are hard to define compared to outcomes of other subjects.</w:t>
      </w:r>
    </w:p>
    <w:p w:rsidR="00ED57B3" w:rsidRDefault="00ED57B3" w:rsidP="00ED57B3">
      <w:pPr>
        <w:pStyle w:val="ListParagraph"/>
        <w:numPr>
          <w:ilvl w:val="0"/>
          <w:numId w:val="1"/>
        </w:numPr>
        <w:spacing w:line="480" w:lineRule="auto"/>
        <w:rPr>
          <w:rFonts w:asciiTheme="majorBidi" w:hAnsiTheme="majorBidi" w:cstheme="majorBidi"/>
          <w:sz w:val="24"/>
          <w:szCs w:val="24"/>
        </w:rPr>
      </w:pPr>
      <w:r>
        <w:rPr>
          <w:rFonts w:asciiTheme="majorBidi" w:hAnsiTheme="majorBidi" w:cstheme="majorBidi"/>
          <w:sz w:val="24"/>
          <w:szCs w:val="24"/>
        </w:rPr>
        <w:t xml:space="preserve">Some of the social studies goals may not be evident until after students have left school. </w:t>
      </w:r>
    </w:p>
    <w:p w:rsidR="00ED57B3" w:rsidRDefault="00ED57B3" w:rsidP="00AB5DD4">
      <w:pPr>
        <w:spacing w:line="480" w:lineRule="auto"/>
        <w:rPr>
          <w:rFonts w:asciiTheme="majorBidi" w:hAnsiTheme="majorBidi" w:cstheme="majorBidi"/>
          <w:sz w:val="24"/>
          <w:szCs w:val="24"/>
        </w:rPr>
      </w:pPr>
    </w:p>
    <w:p w:rsidR="00D80773" w:rsidRDefault="00D80773" w:rsidP="00AB5DD4">
      <w:pPr>
        <w:spacing w:line="480" w:lineRule="auto"/>
        <w:rPr>
          <w:rFonts w:asciiTheme="majorBidi" w:hAnsiTheme="majorBidi" w:cstheme="majorBidi"/>
          <w:sz w:val="24"/>
          <w:szCs w:val="24"/>
        </w:rPr>
      </w:pPr>
    </w:p>
    <w:p w:rsidR="00D80773" w:rsidRDefault="00D80773" w:rsidP="00AB5DD4">
      <w:pPr>
        <w:spacing w:line="480" w:lineRule="auto"/>
        <w:rPr>
          <w:rFonts w:asciiTheme="majorBidi" w:hAnsiTheme="majorBidi" w:cstheme="majorBidi"/>
          <w:sz w:val="24"/>
          <w:szCs w:val="24"/>
        </w:rPr>
      </w:pPr>
    </w:p>
    <w:p w:rsidR="00D80773" w:rsidRDefault="00D80773" w:rsidP="00AB5DD4">
      <w:pPr>
        <w:spacing w:line="480" w:lineRule="auto"/>
        <w:rPr>
          <w:rFonts w:asciiTheme="majorBidi" w:hAnsiTheme="majorBidi" w:cstheme="majorBidi"/>
          <w:sz w:val="24"/>
          <w:szCs w:val="24"/>
        </w:rPr>
      </w:pPr>
    </w:p>
    <w:p w:rsidR="00ED57B3" w:rsidRDefault="00ED57B3" w:rsidP="00AB5DD4">
      <w:pPr>
        <w:spacing w:line="480" w:lineRule="auto"/>
        <w:rPr>
          <w:rFonts w:asciiTheme="majorBidi" w:hAnsiTheme="majorBidi" w:cstheme="majorBidi"/>
          <w:sz w:val="24"/>
          <w:szCs w:val="24"/>
        </w:rPr>
      </w:pPr>
    </w:p>
    <w:p w:rsidR="00ED57B3" w:rsidRDefault="00ED57B3" w:rsidP="00AB5DD4">
      <w:pPr>
        <w:spacing w:line="480" w:lineRule="auto"/>
        <w:rPr>
          <w:rFonts w:asciiTheme="majorBidi" w:hAnsiTheme="majorBidi" w:cstheme="majorBidi"/>
          <w:sz w:val="24"/>
          <w:szCs w:val="24"/>
        </w:rPr>
      </w:pPr>
    </w:p>
    <w:p w:rsidR="00ED57B3" w:rsidRDefault="00ED57B3" w:rsidP="00AB5DD4">
      <w:pPr>
        <w:spacing w:line="480" w:lineRule="auto"/>
        <w:rPr>
          <w:rFonts w:asciiTheme="majorBidi" w:hAnsiTheme="majorBidi" w:cstheme="majorBidi"/>
          <w:sz w:val="24"/>
          <w:szCs w:val="24"/>
        </w:rPr>
      </w:pPr>
    </w:p>
    <w:p w:rsidR="00ED57B3" w:rsidRDefault="00ED57B3" w:rsidP="00AB5DD4">
      <w:pPr>
        <w:spacing w:line="480" w:lineRule="auto"/>
        <w:rPr>
          <w:rFonts w:asciiTheme="majorBidi" w:hAnsiTheme="majorBidi" w:cstheme="majorBidi"/>
          <w:sz w:val="24"/>
          <w:szCs w:val="24"/>
        </w:rPr>
      </w:pPr>
    </w:p>
    <w:p w:rsidR="00ED57B3" w:rsidRDefault="00ED57B3" w:rsidP="00AB5DD4">
      <w:pPr>
        <w:spacing w:line="480" w:lineRule="auto"/>
        <w:rPr>
          <w:rFonts w:asciiTheme="majorBidi" w:hAnsiTheme="majorBidi" w:cstheme="majorBidi"/>
          <w:sz w:val="24"/>
          <w:szCs w:val="24"/>
        </w:rPr>
      </w:pPr>
    </w:p>
    <w:p w:rsidR="00D80773" w:rsidRDefault="00D80773" w:rsidP="00AB5DD4">
      <w:pPr>
        <w:spacing w:line="480" w:lineRule="auto"/>
        <w:rPr>
          <w:rFonts w:asciiTheme="majorBidi" w:hAnsiTheme="majorBidi" w:cstheme="majorBidi"/>
          <w:sz w:val="24"/>
          <w:szCs w:val="24"/>
        </w:rPr>
      </w:pPr>
    </w:p>
    <w:p w:rsidR="00D80773" w:rsidRDefault="00D80773" w:rsidP="00D80773">
      <w:pPr>
        <w:spacing w:line="480" w:lineRule="auto"/>
        <w:jc w:val="center"/>
        <w:rPr>
          <w:rFonts w:asciiTheme="majorBidi" w:hAnsiTheme="majorBidi" w:cstheme="majorBidi"/>
          <w:b/>
          <w:bCs/>
          <w:sz w:val="24"/>
          <w:szCs w:val="24"/>
          <w:u w:val="single"/>
        </w:rPr>
      </w:pPr>
      <w:r>
        <w:rPr>
          <w:rFonts w:asciiTheme="majorBidi" w:hAnsiTheme="majorBidi" w:cstheme="majorBidi"/>
          <w:b/>
          <w:bCs/>
          <w:sz w:val="24"/>
          <w:szCs w:val="24"/>
          <w:u w:val="single"/>
        </w:rPr>
        <w:lastRenderedPageBreak/>
        <w:t>HANDOUT 2</w:t>
      </w:r>
      <w:r w:rsidRPr="00AB5DD4">
        <w:rPr>
          <w:rFonts w:asciiTheme="majorBidi" w:hAnsiTheme="majorBidi" w:cstheme="majorBidi"/>
          <w:b/>
          <w:bCs/>
          <w:sz w:val="24"/>
          <w:szCs w:val="24"/>
          <w:u w:val="single"/>
        </w:rPr>
        <w:t xml:space="preserve">: </w:t>
      </w:r>
      <w:r>
        <w:rPr>
          <w:rFonts w:asciiTheme="majorBidi" w:hAnsiTheme="majorBidi" w:cstheme="majorBidi"/>
          <w:b/>
          <w:bCs/>
          <w:sz w:val="24"/>
          <w:szCs w:val="24"/>
          <w:u w:val="single"/>
        </w:rPr>
        <w:t>How Do I Plan Sound Assessment and Evaluation</w:t>
      </w:r>
    </w:p>
    <w:p w:rsidR="00D80773" w:rsidRPr="00D80773" w:rsidRDefault="00481B92" w:rsidP="006B79C3">
      <w:pPr>
        <w:spacing w:line="480" w:lineRule="auto"/>
        <w:rPr>
          <w:rFonts w:asciiTheme="majorBidi" w:hAnsiTheme="majorBidi" w:cstheme="majorBidi"/>
          <w:sz w:val="24"/>
          <w:szCs w:val="24"/>
        </w:rPr>
      </w:pPr>
      <w:r>
        <w:rPr>
          <w:rFonts w:asciiTheme="majorBidi" w:hAnsiTheme="majorBidi" w:cstheme="majorBidi"/>
          <w:sz w:val="24"/>
          <w:szCs w:val="24"/>
        </w:rPr>
        <w:t>T</w:t>
      </w:r>
      <w:r w:rsidR="00D80773" w:rsidRPr="00D80773">
        <w:rPr>
          <w:rFonts w:asciiTheme="majorBidi" w:hAnsiTheme="majorBidi" w:cstheme="majorBidi"/>
          <w:sz w:val="24"/>
          <w:szCs w:val="24"/>
        </w:rPr>
        <w:t>eacher will keep the following</w:t>
      </w:r>
      <w:r w:rsidR="00D80773">
        <w:rPr>
          <w:rFonts w:asciiTheme="majorBidi" w:hAnsiTheme="majorBidi" w:cstheme="majorBidi"/>
          <w:sz w:val="24"/>
          <w:szCs w:val="24"/>
        </w:rPr>
        <w:t xml:space="preserve"> questions in mind when planning for assessment </w:t>
      </w:r>
    </w:p>
    <w:p w:rsidR="00D80773" w:rsidRDefault="00D80773" w:rsidP="00AB5DD4">
      <w:pPr>
        <w:spacing w:line="480" w:lineRule="auto"/>
        <w:rPr>
          <w:rFonts w:asciiTheme="majorBidi" w:hAnsiTheme="majorBidi" w:cstheme="majorBidi"/>
          <w:sz w:val="24"/>
          <w:szCs w:val="24"/>
        </w:rPr>
      </w:pPr>
    </w:p>
    <w:p w:rsidR="00AB5DD4" w:rsidRPr="00AB5DD4" w:rsidRDefault="006B79C3" w:rsidP="00AB5DD4">
      <w:pPr>
        <w:spacing w:line="480" w:lineRule="auto"/>
        <w:rPr>
          <w:rFonts w:asciiTheme="majorBidi" w:hAnsiTheme="majorBidi" w:cstheme="majorBidi"/>
          <w:sz w:val="24"/>
          <w:szCs w:val="24"/>
        </w:rPr>
      </w:pPr>
      <w:r w:rsidRPr="006B79C3">
        <w:rPr>
          <w:rFonts w:asciiTheme="majorBidi" w:hAnsiTheme="majorBidi" w:cstheme="majorBidi"/>
          <w:noProof/>
          <w:sz w:val="24"/>
          <w:szCs w:val="24"/>
        </w:rPr>
        <w:drawing>
          <wp:inline distT="0" distB="0" distL="0" distR="0">
            <wp:extent cx="5486400" cy="4834890"/>
            <wp:effectExtent l="0" t="19050" r="0" b="22860"/>
            <wp:docPr id="3"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AB5DD4" w:rsidRPr="00AB5DD4" w:rsidRDefault="00AB5DD4" w:rsidP="00AB5DD4">
      <w:pPr>
        <w:spacing w:line="480" w:lineRule="auto"/>
        <w:rPr>
          <w:rFonts w:asciiTheme="majorBidi" w:hAnsiTheme="majorBidi" w:cstheme="majorBidi"/>
          <w:sz w:val="24"/>
          <w:szCs w:val="24"/>
        </w:rPr>
      </w:pPr>
    </w:p>
    <w:p w:rsidR="00624176" w:rsidRDefault="00624176" w:rsidP="00624176">
      <w:pPr>
        <w:spacing w:line="480" w:lineRule="auto"/>
        <w:rPr>
          <w:rFonts w:asciiTheme="majorBidi" w:hAnsiTheme="majorBidi" w:cstheme="majorBidi"/>
          <w:b/>
          <w:bCs/>
          <w:sz w:val="24"/>
          <w:szCs w:val="24"/>
        </w:rPr>
      </w:pPr>
    </w:p>
    <w:p w:rsidR="00F742E9" w:rsidRDefault="00F742E9" w:rsidP="00624176">
      <w:pPr>
        <w:spacing w:line="480" w:lineRule="auto"/>
        <w:rPr>
          <w:rFonts w:asciiTheme="majorBidi" w:hAnsiTheme="majorBidi" w:cstheme="majorBidi"/>
          <w:b/>
          <w:bCs/>
          <w:sz w:val="24"/>
          <w:szCs w:val="24"/>
        </w:rPr>
      </w:pPr>
    </w:p>
    <w:p w:rsidR="00F742E9" w:rsidRDefault="00F742E9" w:rsidP="00624176">
      <w:pPr>
        <w:spacing w:line="480" w:lineRule="auto"/>
        <w:rPr>
          <w:rFonts w:asciiTheme="majorBidi" w:hAnsiTheme="majorBidi" w:cstheme="majorBidi"/>
          <w:b/>
          <w:bCs/>
          <w:sz w:val="24"/>
          <w:szCs w:val="24"/>
        </w:rPr>
      </w:pPr>
    </w:p>
    <w:p w:rsidR="00ED57B3" w:rsidRPr="00184E76" w:rsidRDefault="00184E76" w:rsidP="00184E76">
      <w:pPr>
        <w:spacing w:line="480" w:lineRule="auto"/>
        <w:jc w:val="center"/>
        <w:rPr>
          <w:rFonts w:asciiTheme="majorBidi" w:hAnsiTheme="majorBidi" w:cstheme="majorBidi"/>
          <w:b/>
          <w:bCs/>
          <w:sz w:val="24"/>
          <w:szCs w:val="24"/>
          <w:u w:val="single"/>
        </w:rPr>
      </w:pPr>
      <w:r w:rsidRPr="00184E76">
        <w:rPr>
          <w:rFonts w:asciiTheme="majorBidi" w:hAnsiTheme="majorBidi" w:cstheme="majorBidi"/>
          <w:b/>
          <w:bCs/>
          <w:sz w:val="24"/>
          <w:szCs w:val="24"/>
          <w:u w:val="single"/>
        </w:rPr>
        <w:lastRenderedPageBreak/>
        <w:t>HANDOUT 3</w:t>
      </w:r>
    </w:p>
    <w:p w:rsidR="00F8790A" w:rsidRPr="00DC5443" w:rsidRDefault="00F8790A" w:rsidP="00F8790A">
      <w:pPr>
        <w:spacing w:before="100" w:beforeAutospacing="1" w:after="60" w:line="360" w:lineRule="atLeast"/>
        <w:outlineLvl w:val="0"/>
        <w:rPr>
          <w:rFonts w:asciiTheme="majorBidi" w:hAnsiTheme="majorBidi" w:cstheme="majorBidi"/>
          <w:sz w:val="24"/>
          <w:szCs w:val="24"/>
        </w:rPr>
      </w:pPr>
      <w:r w:rsidRPr="00DC5443">
        <w:rPr>
          <w:rFonts w:asciiTheme="majorBidi" w:hAnsiTheme="majorBidi" w:cstheme="majorBidi"/>
          <w:sz w:val="24"/>
          <w:szCs w:val="24"/>
        </w:rPr>
        <w:t>Response: Additional Ways We Can Teach Social Studies More Effectively -- Part Two</w:t>
      </w:r>
    </w:p>
    <w:p w:rsidR="00F8790A" w:rsidRDefault="00F8790A" w:rsidP="00F8790A">
      <w:pPr>
        <w:spacing w:after="180" w:line="360" w:lineRule="atLeast"/>
        <w:rPr>
          <w:rFonts w:asciiTheme="majorBidi" w:hAnsiTheme="majorBidi" w:cstheme="majorBidi"/>
          <w:sz w:val="24"/>
          <w:szCs w:val="24"/>
        </w:rPr>
      </w:pPr>
      <w:r w:rsidRPr="00DC5443">
        <w:rPr>
          <w:rFonts w:asciiTheme="majorBidi" w:hAnsiTheme="majorBidi" w:cstheme="majorBidi"/>
          <w:sz w:val="24"/>
          <w:szCs w:val="24"/>
        </w:rPr>
        <w:t xml:space="preserve">By </w:t>
      </w:r>
      <w:hyperlink r:id="rId13" w:history="1">
        <w:r w:rsidRPr="00DC5443">
          <w:rPr>
            <w:rFonts w:asciiTheme="majorBidi" w:hAnsiTheme="majorBidi" w:cstheme="majorBidi"/>
            <w:sz w:val="24"/>
            <w:szCs w:val="24"/>
          </w:rPr>
          <w:t xml:space="preserve">Larry </w:t>
        </w:r>
        <w:proofErr w:type="spellStart"/>
        <w:r w:rsidRPr="00DC5443">
          <w:rPr>
            <w:rFonts w:asciiTheme="majorBidi" w:hAnsiTheme="majorBidi" w:cstheme="majorBidi"/>
            <w:sz w:val="24"/>
            <w:szCs w:val="24"/>
          </w:rPr>
          <w:t>Ferlazzo</w:t>
        </w:r>
        <w:proofErr w:type="spellEnd"/>
      </w:hyperlink>
      <w:r w:rsidRPr="00DC5443">
        <w:rPr>
          <w:rFonts w:asciiTheme="majorBidi" w:hAnsiTheme="majorBidi" w:cstheme="majorBidi"/>
          <w:sz w:val="24"/>
          <w:szCs w:val="24"/>
        </w:rPr>
        <w:t xml:space="preserve"> on April 25, 2012 8:57 PM</w:t>
      </w:r>
    </w:p>
    <w:p w:rsidR="00DC5443" w:rsidRPr="00DC5443" w:rsidRDefault="00DC5443" w:rsidP="00F8790A">
      <w:pPr>
        <w:spacing w:after="180" w:line="360" w:lineRule="atLeast"/>
        <w:rPr>
          <w:rFonts w:asciiTheme="majorBidi" w:hAnsiTheme="majorBidi" w:cstheme="majorBidi"/>
          <w:sz w:val="24"/>
          <w:szCs w:val="24"/>
        </w:rPr>
      </w:pPr>
    </w:p>
    <w:p w:rsidR="00F742E9" w:rsidRDefault="00F742E9" w:rsidP="00624176">
      <w:pPr>
        <w:spacing w:line="480" w:lineRule="auto"/>
        <w:rPr>
          <w:rFonts w:asciiTheme="majorBidi" w:hAnsiTheme="majorBidi" w:cstheme="majorBidi"/>
          <w:i/>
          <w:iCs/>
          <w:sz w:val="24"/>
          <w:szCs w:val="24"/>
        </w:rPr>
      </w:pPr>
      <w:r w:rsidRPr="00F8790A">
        <w:rPr>
          <w:rFonts w:asciiTheme="majorBidi" w:hAnsiTheme="majorBidi" w:cstheme="majorBidi"/>
          <w:i/>
          <w:iCs/>
          <w:sz w:val="24"/>
          <w:szCs w:val="24"/>
        </w:rPr>
        <w:t>Great social studies teachers emphasize ideas, causes, effects, and actions across all of society, affecting all people, and not just the "facts" included in a textbook or the "winning" side of a story. Effective social studies teachers engage today's students when we make discussing, questioning, writing, problem solving and creating on a critical level the daily norm. When we understand that each of our classrooms is itself a unique society and a place where real life not only needs to be read about and discussed, but is also happening every day, then we will become more effective. Most importantly, we will be preparing our students to enter a rapidly changing, extremely diverse, intrinsically connected society that needs more people who are prepared to listen, empathize, write, discuss, and problem solve -- not obsess on the past.</w:t>
      </w:r>
    </w:p>
    <w:p w:rsidR="00F8790A" w:rsidRDefault="00BC6B89" w:rsidP="00624176">
      <w:pPr>
        <w:spacing w:line="480" w:lineRule="auto"/>
        <w:rPr>
          <w:rFonts w:asciiTheme="majorBidi" w:hAnsiTheme="majorBidi" w:cstheme="majorBidi"/>
          <w:b/>
          <w:bCs/>
          <w:sz w:val="24"/>
          <w:szCs w:val="24"/>
        </w:rPr>
      </w:pPr>
      <w:hyperlink r:id="rId14" w:history="1">
        <w:r w:rsidR="00F8790A" w:rsidRPr="004031EF">
          <w:rPr>
            <w:rStyle w:val="Hyperlink"/>
            <w:rFonts w:asciiTheme="majorBidi" w:hAnsiTheme="majorBidi" w:cstheme="majorBidi"/>
            <w:sz w:val="24"/>
            <w:szCs w:val="24"/>
          </w:rPr>
          <w:t>http://blogs.edweek.org/teachers/classroom_qa_with_larry_ferlazzo/2012/04/even_more_ways_we_can_teach_social_studies_more_effectively_--_part_two.html</w:t>
        </w:r>
      </w:hyperlink>
    </w:p>
    <w:p w:rsidR="00F8790A" w:rsidRDefault="00F8790A" w:rsidP="00624176">
      <w:pPr>
        <w:spacing w:line="480" w:lineRule="auto"/>
        <w:rPr>
          <w:rFonts w:asciiTheme="majorBidi" w:hAnsiTheme="majorBidi" w:cstheme="majorBidi"/>
          <w:b/>
          <w:bCs/>
          <w:sz w:val="24"/>
          <w:szCs w:val="24"/>
        </w:rPr>
      </w:pPr>
    </w:p>
    <w:p w:rsidR="00F8790A" w:rsidRDefault="00F8790A" w:rsidP="00624176">
      <w:pPr>
        <w:spacing w:line="480" w:lineRule="auto"/>
        <w:rPr>
          <w:rFonts w:asciiTheme="majorBidi" w:hAnsiTheme="majorBidi" w:cstheme="majorBidi"/>
          <w:b/>
          <w:bCs/>
          <w:sz w:val="24"/>
          <w:szCs w:val="24"/>
        </w:rPr>
      </w:pPr>
    </w:p>
    <w:p w:rsidR="00F8790A" w:rsidRDefault="00F8790A" w:rsidP="00624176">
      <w:pPr>
        <w:spacing w:line="480" w:lineRule="auto"/>
        <w:rPr>
          <w:rFonts w:asciiTheme="majorBidi" w:hAnsiTheme="majorBidi" w:cstheme="majorBidi"/>
          <w:b/>
          <w:bCs/>
          <w:sz w:val="24"/>
          <w:szCs w:val="24"/>
        </w:rPr>
      </w:pPr>
    </w:p>
    <w:p w:rsidR="00F8790A" w:rsidRDefault="00F8790A" w:rsidP="00624176">
      <w:pPr>
        <w:spacing w:line="480" w:lineRule="auto"/>
        <w:rPr>
          <w:rFonts w:asciiTheme="majorBidi" w:hAnsiTheme="majorBidi" w:cstheme="majorBidi"/>
          <w:b/>
          <w:bCs/>
          <w:sz w:val="24"/>
          <w:szCs w:val="24"/>
        </w:rPr>
      </w:pPr>
    </w:p>
    <w:p w:rsidR="00F8790A" w:rsidRDefault="00F8790A" w:rsidP="00624176">
      <w:pPr>
        <w:spacing w:line="480" w:lineRule="auto"/>
        <w:rPr>
          <w:rFonts w:asciiTheme="majorBidi" w:hAnsiTheme="majorBidi" w:cstheme="majorBidi"/>
          <w:b/>
          <w:bCs/>
          <w:sz w:val="24"/>
          <w:szCs w:val="24"/>
        </w:rPr>
      </w:pPr>
    </w:p>
    <w:p w:rsidR="00F8790A" w:rsidRDefault="00F8790A" w:rsidP="00624176">
      <w:pPr>
        <w:spacing w:line="480" w:lineRule="auto"/>
        <w:rPr>
          <w:rFonts w:asciiTheme="majorBidi" w:hAnsiTheme="majorBidi" w:cstheme="majorBidi"/>
          <w:b/>
          <w:bCs/>
          <w:sz w:val="24"/>
          <w:szCs w:val="24"/>
        </w:rPr>
      </w:pPr>
    </w:p>
    <w:p w:rsidR="00ED57B3" w:rsidRPr="00184E76" w:rsidRDefault="00184E76" w:rsidP="00184E76">
      <w:pPr>
        <w:spacing w:line="480" w:lineRule="auto"/>
        <w:jc w:val="center"/>
        <w:rPr>
          <w:rFonts w:asciiTheme="majorBidi" w:hAnsiTheme="majorBidi" w:cstheme="majorBidi"/>
          <w:b/>
          <w:bCs/>
          <w:sz w:val="24"/>
          <w:szCs w:val="24"/>
          <w:u w:val="single"/>
        </w:rPr>
      </w:pPr>
      <w:r w:rsidRPr="00184E76">
        <w:rPr>
          <w:rFonts w:asciiTheme="majorBidi" w:hAnsiTheme="majorBidi" w:cstheme="majorBidi"/>
          <w:b/>
          <w:bCs/>
          <w:sz w:val="24"/>
          <w:szCs w:val="24"/>
          <w:u w:val="single"/>
        </w:rPr>
        <w:lastRenderedPageBreak/>
        <w:t>ACTIVITY 2</w:t>
      </w:r>
      <w:r w:rsidR="00ED57B3" w:rsidRPr="00184E76">
        <w:rPr>
          <w:rFonts w:asciiTheme="majorBidi" w:hAnsiTheme="majorBidi" w:cstheme="majorBidi"/>
          <w:b/>
          <w:bCs/>
          <w:sz w:val="24"/>
          <w:szCs w:val="24"/>
          <w:u w:val="single"/>
        </w:rPr>
        <w:t>: Group Work</w:t>
      </w:r>
    </w:p>
    <w:p w:rsidR="00481B92" w:rsidRDefault="00481B92" w:rsidP="00624176">
      <w:pPr>
        <w:spacing w:line="480" w:lineRule="auto"/>
        <w:rPr>
          <w:rFonts w:asciiTheme="majorBidi" w:hAnsiTheme="majorBidi" w:cstheme="majorBidi"/>
          <w:b/>
          <w:bCs/>
          <w:sz w:val="24"/>
          <w:szCs w:val="24"/>
        </w:rPr>
      </w:pPr>
      <w:r>
        <w:rPr>
          <w:rFonts w:asciiTheme="majorBidi" w:hAnsiTheme="majorBidi" w:cstheme="majorBidi"/>
          <w:b/>
          <w:bCs/>
          <w:sz w:val="24"/>
          <w:szCs w:val="24"/>
        </w:rPr>
        <w:t>O</w:t>
      </w:r>
      <w:r w:rsidR="00905B4F">
        <w:rPr>
          <w:rFonts w:asciiTheme="majorBidi" w:hAnsiTheme="majorBidi" w:cstheme="majorBidi"/>
          <w:b/>
          <w:bCs/>
          <w:sz w:val="24"/>
          <w:szCs w:val="24"/>
        </w:rPr>
        <w:t xml:space="preserve">ne teacher from each group </w:t>
      </w:r>
      <w:r>
        <w:rPr>
          <w:rFonts w:asciiTheme="majorBidi" w:hAnsiTheme="majorBidi" w:cstheme="majorBidi"/>
          <w:b/>
          <w:bCs/>
          <w:sz w:val="24"/>
          <w:szCs w:val="24"/>
        </w:rPr>
        <w:t xml:space="preserve">present </w:t>
      </w:r>
    </w:p>
    <w:p w:rsidR="00B90F5B" w:rsidRDefault="00F8790A" w:rsidP="00B90F5B">
      <w:pPr>
        <w:pStyle w:val="ListParagraph"/>
        <w:numPr>
          <w:ilvl w:val="0"/>
          <w:numId w:val="1"/>
        </w:numPr>
        <w:spacing w:line="480" w:lineRule="auto"/>
        <w:rPr>
          <w:rFonts w:ascii="Times New Roman" w:hAnsi="Times New Roman" w:cs="Times New Roman"/>
          <w:sz w:val="24"/>
          <w:szCs w:val="24"/>
        </w:rPr>
      </w:pPr>
      <w:r w:rsidRPr="00B90F5B">
        <w:rPr>
          <w:rFonts w:ascii="Times New Roman" w:hAnsi="Times New Roman" w:cs="Times New Roman"/>
          <w:sz w:val="24"/>
          <w:szCs w:val="24"/>
        </w:rPr>
        <w:t xml:space="preserve">What </w:t>
      </w:r>
      <w:r w:rsidR="00B90F5B" w:rsidRPr="00B90F5B">
        <w:rPr>
          <w:rFonts w:ascii="Times New Roman" w:hAnsi="Times New Roman" w:cs="Times New Roman"/>
          <w:sz w:val="24"/>
          <w:szCs w:val="24"/>
        </w:rPr>
        <w:t>are s</w:t>
      </w:r>
      <w:r w:rsidRPr="00B90F5B">
        <w:rPr>
          <w:rFonts w:ascii="Times New Roman" w:hAnsi="Times New Roman" w:cs="Times New Roman"/>
          <w:sz w:val="24"/>
          <w:szCs w:val="24"/>
        </w:rPr>
        <w:t xml:space="preserve">pecific </w:t>
      </w:r>
      <w:r w:rsidR="00B90F5B" w:rsidRPr="00B90F5B">
        <w:rPr>
          <w:rFonts w:ascii="Times New Roman" w:hAnsi="Times New Roman" w:cs="Times New Roman"/>
          <w:sz w:val="24"/>
          <w:szCs w:val="24"/>
        </w:rPr>
        <w:t>f</w:t>
      </w:r>
      <w:r w:rsidRPr="00B90F5B">
        <w:rPr>
          <w:rFonts w:ascii="Times New Roman" w:hAnsi="Times New Roman" w:cs="Times New Roman"/>
          <w:sz w:val="24"/>
          <w:szCs w:val="24"/>
        </w:rPr>
        <w:t xml:space="preserve">orms of </w:t>
      </w:r>
      <w:r w:rsidR="00B90F5B" w:rsidRPr="00B90F5B">
        <w:rPr>
          <w:rFonts w:ascii="Times New Roman" w:hAnsi="Times New Roman" w:cs="Times New Roman"/>
          <w:sz w:val="24"/>
          <w:szCs w:val="24"/>
        </w:rPr>
        <w:t>a</w:t>
      </w:r>
      <w:r w:rsidRPr="00B90F5B">
        <w:rPr>
          <w:rFonts w:ascii="Times New Roman" w:hAnsi="Times New Roman" w:cs="Times New Roman"/>
          <w:sz w:val="24"/>
          <w:szCs w:val="24"/>
        </w:rPr>
        <w:t xml:space="preserve">ssessment and </w:t>
      </w:r>
      <w:r w:rsidR="00B90F5B" w:rsidRPr="00B90F5B">
        <w:rPr>
          <w:rFonts w:ascii="Times New Roman" w:hAnsi="Times New Roman" w:cs="Times New Roman"/>
          <w:sz w:val="24"/>
          <w:szCs w:val="24"/>
        </w:rPr>
        <w:t>e</w:t>
      </w:r>
      <w:r w:rsidRPr="00B90F5B">
        <w:rPr>
          <w:rFonts w:ascii="Times New Roman" w:hAnsi="Times New Roman" w:cs="Times New Roman"/>
          <w:sz w:val="24"/>
          <w:szCs w:val="24"/>
        </w:rPr>
        <w:t>valuation</w:t>
      </w:r>
      <w:r w:rsidR="00B90F5B" w:rsidRPr="00B90F5B">
        <w:rPr>
          <w:rFonts w:ascii="Times New Roman" w:hAnsi="Times New Roman" w:cs="Times New Roman"/>
          <w:sz w:val="24"/>
          <w:szCs w:val="24"/>
        </w:rPr>
        <w:t xml:space="preserve"> used in Palestinian schools?</w:t>
      </w:r>
    </w:p>
    <w:p w:rsidR="00ED57B3" w:rsidRDefault="00ED57B3" w:rsidP="00ED57B3">
      <w:pPr>
        <w:spacing w:line="480" w:lineRule="auto"/>
        <w:rPr>
          <w:rFonts w:ascii="Times New Roman" w:hAnsi="Times New Roman" w:cs="Times New Roman"/>
          <w:sz w:val="24"/>
          <w:szCs w:val="24"/>
        </w:rPr>
      </w:pPr>
    </w:p>
    <w:p w:rsidR="00ED57B3" w:rsidRDefault="00ED57B3" w:rsidP="00ED57B3">
      <w:pPr>
        <w:spacing w:line="480" w:lineRule="auto"/>
        <w:rPr>
          <w:rFonts w:ascii="Times New Roman" w:hAnsi="Times New Roman" w:cs="Times New Roman"/>
          <w:sz w:val="24"/>
          <w:szCs w:val="24"/>
        </w:rPr>
      </w:pPr>
    </w:p>
    <w:p w:rsidR="00ED57B3" w:rsidRDefault="00ED57B3" w:rsidP="00ED57B3">
      <w:pPr>
        <w:spacing w:line="480" w:lineRule="auto"/>
        <w:rPr>
          <w:rFonts w:ascii="Times New Roman" w:hAnsi="Times New Roman" w:cs="Times New Roman"/>
          <w:sz w:val="24"/>
          <w:szCs w:val="24"/>
        </w:rPr>
      </w:pPr>
    </w:p>
    <w:p w:rsidR="00ED57B3" w:rsidRDefault="00ED57B3" w:rsidP="00ED57B3">
      <w:pPr>
        <w:spacing w:line="480" w:lineRule="auto"/>
        <w:rPr>
          <w:rFonts w:ascii="Times New Roman" w:hAnsi="Times New Roman" w:cs="Times New Roman"/>
          <w:sz w:val="24"/>
          <w:szCs w:val="24"/>
        </w:rPr>
      </w:pPr>
    </w:p>
    <w:p w:rsidR="00ED57B3" w:rsidRDefault="00ED57B3" w:rsidP="00ED57B3">
      <w:pPr>
        <w:spacing w:line="480" w:lineRule="auto"/>
        <w:rPr>
          <w:rFonts w:ascii="Times New Roman" w:hAnsi="Times New Roman" w:cs="Times New Roman"/>
          <w:sz w:val="24"/>
          <w:szCs w:val="24"/>
        </w:rPr>
      </w:pPr>
    </w:p>
    <w:p w:rsidR="00ED57B3" w:rsidRPr="00ED57B3" w:rsidRDefault="00ED57B3" w:rsidP="00ED57B3">
      <w:pPr>
        <w:spacing w:line="480" w:lineRule="auto"/>
        <w:rPr>
          <w:rFonts w:ascii="Times New Roman" w:hAnsi="Times New Roman" w:cs="Times New Roman"/>
          <w:sz w:val="24"/>
          <w:szCs w:val="24"/>
        </w:rPr>
      </w:pPr>
    </w:p>
    <w:p w:rsidR="00B90F5B" w:rsidRPr="00B90F5B" w:rsidRDefault="00B90F5B" w:rsidP="00B90F5B">
      <w:pPr>
        <w:pStyle w:val="ListParagraph"/>
        <w:numPr>
          <w:ilvl w:val="0"/>
          <w:numId w:val="1"/>
        </w:numPr>
        <w:spacing w:after="0" w:line="480" w:lineRule="auto"/>
        <w:rPr>
          <w:rFonts w:ascii="Times New Roman" w:hAnsi="Times New Roman" w:cs="Times New Roman"/>
          <w:sz w:val="24"/>
          <w:szCs w:val="24"/>
        </w:rPr>
      </w:pPr>
      <w:r w:rsidRPr="00B90F5B">
        <w:rPr>
          <w:rFonts w:ascii="Times New Roman" w:hAnsi="Times New Roman" w:cs="Times New Roman"/>
          <w:sz w:val="24"/>
          <w:szCs w:val="24"/>
        </w:rPr>
        <w:t>What are the main characteristics</w:t>
      </w:r>
      <w:r w:rsidR="00ED57B3">
        <w:rPr>
          <w:rFonts w:ascii="Times New Roman" w:hAnsi="Times New Roman" w:cs="Times New Roman"/>
          <w:sz w:val="24"/>
          <w:szCs w:val="24"/>
        </w:rPr>
        <w:t xml:space="preserve"> of forms</w:t>
      </w:r>
      <w:r w:rsidRPr="00B90F5B">
        <w:rPr>
          <w:rFonts w:ascii="Times New Roman" w:hAnsi="Times New Roman" w:cs="Times New Roman"/>
          <w:sz w:val="24"/>
          <w:szCs w:val="24"/>
        </w:rPr>
        <w:t xml:space="preserve"> of assessment in Palestinian schools?</w:t>
      </w:r>
    </w:p>
    <w:p w:rsidR="00B90F5B" w:rsidRPr="00B90F5B" w:rsidRDefault="00B90F5B" w:rsidP="00B90F5B">
      <w:pPr>
        <w:spacing w:line="480" w:lineRule="auto"/>
        <w:ind w:left="360"/>
        <w:rPr>
          <w:rFonts w:asciiTheme="majorBidi" w:hAnsiTheme="majorBidi" w:cstheme="majorBidi"/>
          <w:b/>
          <w:bCs/>
          <w:sz w:val="24"/>
          <w:szCs w:val="24"/>
          <w:u w:val="single"/>
        </w:rPr>
      </w:pPr>
    </w:p>
    <w:p w:rsidR="00F8790A" w:rsidRPr="00B90F5B" w:rsidRDefault="00B90F5B" w:rsidP="00B90F5B">
      <w:pPr>
        <w:spacing w:line="480" w:lineRule="auto"/>
        <w:ind w:left="360"/>
        <w:rPr>
          <w:rFonts w:asciiTheme="majorBidi" w:hAnsiTheme="majorBidi" w:cstheme="majorBidi"/>
          <w:b/>
          <w:bCs/>
          <w:sz w:val="24"/>
          <w:szCs w:val="24"/>
          <w:u w:val="single"/>
        </w:rPr>
      </w:pPr>
      <w:r w:rsidRPr="00B90F5B">
        <w:rPr>
          <w:rFonts w:asciiTheme="majorBidi" w:hAnsiTheme="majorBidi" w:cstheme="majorBidi"/>
          <w:b/>
          <w:bCs/>
          <w:sz w:val="24"/>
          <w:szCs w:val="24"/>
          <w:u w:val="single"/>
        </w:rPr>
        <w:t xml:space="preserve"> </w:t>
      </w:r>
      <w:r w:rsidR="00F8790A" w:rsidRPr="00B90F5B">
        <w:rPr>
          <w:rFonts w:asciiTheme="majorBidi" w:hAnsiTheme="majorBidi" w:cstheme="majorBidi"/>
          <w:b/>
          <w:bCs/>
          <w:sz w:val="24"/>
          <w:szCs w:val="24"/>
          <w:u w:val="single"/>
        </w:rPr>
        <w:t xml:space="preserve"> </w:t>
      </w:r>
    </w:p>
    <w:p w:rsidR="00F8790A" w:rsidRPr="00F8790A" w:rsidRDefault="00F8790A" w:rsidP="00624176">
      <w:pPr>
        <w:spacing w:line="480" w:lineRule="auto"/>
        <w:rPr>
          <w:rFonts w:asciiTheme="majorBidi" w:hAnsiTheme="majorBidi" w:cstheme="majorBidi"/>
          <w:b/>
          <w:bCs/>
          <w:sz w:val="24"/>
          <w:szCs w:val="24"/>
        </w:rPr>
      </w:pPr>
    </w:p>
    <w:p w:rsidR="00F742E9" w:rsidRDefault="00F742E9" w:rsidP="00624176">
      <w:pPr>
        <w:spacing w:line="480" w:lineRule="auto"/>
        <w:rPr>
          <w:rFonts w:asciiTheme="majorBidi" w:hAnsiTheme="majorBidi" w:cstheme="majorBidi"/>
          <w:b/>
          <w:bCs/>
          <w:sz w:val="24"/>
          <w:szCs w:val="24"/>
        </w:rPr>
      </w:pPr>
    </w:p>
    <w:p w:rsidR="00F742E9" w:rsidRDefault="00F742E9" w:rsidP="00624176">
      <w:pPr>
        <w:spacing w:line="480" w:lineRule="auto"/>
        <w:rPr>
          <w:rFonts w:asciiTheme="majorBidi" w:hAnsiTheme="majorBidi" w:cstheme="majorBidi"/>
          <w:b/>
          <w:bCs/>
          <w:sz w:val="24"/>
          <w:szCs w:val="24"/>
        </w:rPr>
      </w:pPr>
    </w:p>
    <w:p w:rsidR="00F742E9" w:rsidRDefault="00F742E9" w:rsidP="00624176">
      <w:pPr>
        <w:spacing w:line="480" w:lineRule="auto"/>
        <w:rPr>
          <w:rFonts w:asciiTheme="majorBidi" w:hAnsiTheme="majorBidi" w:cstheme="majorBidi"/>
          <w:b/>
          <w:bCs/>
          <w:sz w:val="24"/>
          <w:szCs w:val="24"/>
        </w:rPr>
      </w:pPr>
    </w:p>
    <w:p w:rsidR="00F742E9" w:rsidRDefault="00F742E9" w:rsidP="00624176">
      <w:pPr>
        <w:spacing w:line="480" w:lineRule="auto"/>
        <w:rPr>
          <w:rFonts w:asciiTheme="majorBidi" w:hAnsiTheme="majorBidi" w:cstheme="majorBidi"/>
          <w:b/>
          <w:bCs/>
          <w:sz w:val="24"/>
          <w:szCs w:val="24"/>
        </w:rPr>
      </w:pPr>
    </w:p>
    <w:p w:rsidR="003B5715" w:rsidRDefault="003B5715" w:rsidP="00624176">
      <w:pPr>
        <w:spacing w:line="480" w:lineRule="auto"/>
        <w:rPr>
          <w:rFonts w:asciiTheme="majorBidi" w:hAnsiTheme="majorBidi" w:cstheme="majorBidi"/>
          <w:b/>
          <w:bCs/>
          <w:sz w:val="24"/>
          <w:szCs w:val="24"/>
        </w:rPr>
      </w:pPr>
    </w:p>
    <w:p w:rsidR="00184E76" w:rsidRPr="00184E76" w:rsidRDefault="00184E76" w:rsidP="00184E76">
      <w:pPr>
        <w:spacing w:line="480" w:lineRule="auto"/>
        <w:jc w:val="center"/>
        <w:rPr>
          <w:rFonts w:asciiTheme="majorBidi" w:hAnsiTheme="majorBidi" w:cstheme="majorBidi"/>
          <w:b/>
          <w:bCs/>
          <w:sz w:val="24"/>
          <w:szCs w:val="24"/>
          <w:u w:val="single"/>
        </w:rPr>
      </w:pPr>
      <w:r w:rsidRPr="00184E76">
        <w:rPr>
          <w:rFonts w:asciiTheme="majorBidi" w:hAnsiTheme="majorBidi" w:cstheme="majorBidi"/>
          <w:b/>
          <w:bCs/>
          <w:sz w:val="24"/>
          <w:szCs w:val="24"/>
          <w:u w:val="single"/>
        </w:rPr>
        <w:lastRenderedPageBreak/>
        <w:t>A</w:t>
      </w:r>
      <w:r w:rsidR="00905B4F">
        <w:rPr>
          <w:rFonts w:asciiTheme="majorBidi" w:hAnsiTheme="majorBidi" w:cstheme="majorBidi"/>
          <w:b/>
          <w:bCs/>
          <w:sz w:val="24"/>
          <w:szCs w:val="24"/>
          <w:u w:val="single"/>
        </w:rPr>
        <w:t>CTIVITY</w:t>
      </w:r>
      <w:r w:rsidRPr="00184E76">
        <w:rPr>
          <w:rFonts w:asciiTheme="majorBidi" w:hAnsiTheme="majorBidi" w:cstheme="majorBidi"/>
          <w:b/>
          <w:bCs/>
          <w:sz w:val="24"/>
          <w:szCs w:val="24"/>
          <w:u w:val="single"/>
        </w:rPr>
        <w:t xml:space="preserve"> 3</w:t>
      </w:r>
      <w:r w:rsidR="00AB19D0" w:rsidRPr="00184E76">
        <w:rPr>
          <w:rFonts w:asciiTheme="majorBidi" w:hAnsiTheme="majorBidi" w:cstheme="majorBidi"/>
          <w:b/>
          <w:bCs/>
          <w:sz w:val="24"/>
          <w:szCs w:val="24"/>
          <w:u w:val="single"/>
        </w:rPr>
        <w:t xml:space="preserve">: </w:t>
      </w:r>
      <w:r w:rsidRPr="00184E76">
        <w:rPr>
          <w:rFonts w:asciiTheme="majorBidi" w:hAnsiTheme="majorBidi" w:cstheme="majorBidi"/>
          <w:b/>
          <w:bCs/>
          <w:sz w:val="24"/>
          <w:szCs w:val="24"/>
          <w:u w:val="single"/>
        </w:rPr>
        <w:t>Extended or Essay Response Test</w:t>
      </w:r>
    </w:p>
    <w:p w:rsidR="00B11889" w:rsidRDefault="00102086" w:rsidP="00102086">
      <w:pPr>
        <w:spacing w:line="480" w:lineRule="auto"/>
        <w:rPr>
          <w:rFonts w:asciiTheme="majorBidi" w:hAnsiTheme="majorBidi" w:cstheme="majorBidi"/>
          <w:b/>
          <w:bCs/>
          <w:sz w:val="24"/>
          <w:szCs w:val="24"/>
        </w:rPr>
      </w:pPr>
      <w:r>
        <w:rPr>
          <w:rFonts w:asciiTheme="majorBidi" w:hAnsiTheme="majorBidi" w:cstheme="majorBidi"/>
          <w:b/>
          <w:bCs/>
          <w:sz w:val="24"/>
          <w:szCs w:val="24"/>
        </w:rPr>
        <w:t>On the following scale where 10 means extremely high and 1 means extremely low, decide how</w:t>
      </w:r>
      <w:r w:rsidR="00B11889">
        <w:rPr>
          <w:rFonts w:asciiTheme="majorBidi" w:hAnsiTheme="majorBidi" w:cstheme="majorBidi"/>
          <w:b/>
          <w:bCs/>
          <w:sz w:val="24"/>
          <w:szCs w:val="24"/>
        </w:rPr>
        <w:t xml:space="preserve"> do Palestinian teachers use extended or essay-response test</w:t>
      </w:r>
      <w:r w:rsidR="00AB19D0">
        <w:rPr>
          <w:rFonts w:asciiTheme="majorBidi" w:hAnsiTheme="majorBidi" w:cstheme="majorBidi"/>
          <w:b/>
          <w:bCs/>
          <w:sz w:val="24"/>
          <w:szCs w:val="24"/>
        </w:rPr>
        <w:t>?</w:t>
      </w:r>
    </w:p>
    <w:tbl>
      <w:tblPr>
        <w:tblStyle w:val="TableGrid"/>
        <w:tblW w:w="0" w:type="auto"/>
        <w:tblLook w:val="04A0"/>
      </w:tblPr>
      <w:tblGrid>
        <w:gridCol w:w="5225"/>
        <w:gridCol w:w="444"/>
        <w:gridCol w:w="445"/>
        <w:gridCol w:w="445"/>
        <w:gridCol w:w="445"/>
        <w:gridCol w:w="445"/>
        <w:gridCol w:w="445"/>
        <w:gridCol w:w="445"/>
        <w:gridCol w:w="445"/>
        <w:gridCol w:w="336"/>
        <w:gridCol w:w="456"/>
      </w:tblGrid>
      <w:tr w:rsidR="0017480B" w:rsidTr="00AB19D0">
        <w:tc>
          <w:tcPr>
            <w:tcW w:w="5225" w:type="dxa"/>
            <w:shd w:val="clear" w:color="auto" w:fill="D9D9D9" w:themeFill="background1" w:themeFillShade="D9"/>
          </w:tcPr>
          <w:p w:rsidR="0017480B" w:rsidRDefault="0017480B" w:rsidP="00624176">
            <w:pPr>
              <w:spacing w:line="480" w:lineRule="auto"/>
              <w:rPr>
                <w:rFonts w:asciiTheme="majorBidi" w:hAnsiTheme="majorBidi" w:cstheme="majorBidi"/>
                <w:b/>
                <w:bCs/>
                <w:sz w:val="24"/>
                <w:szCs w:val="24"/>
              </w:rPr>
            </w:pPr>
            <w:r>
              <w:rPr>
                <w:rFonts w:asciiTheme="majorBidi" w:hAnsiTheme="majorBidi" w:cstheme="majorBidi"/>
                <w:b/>
                <w:bCs/>
                <w:sz w:val="24"/>
                <w:szCs w:val="24"/>
              </w:rPr>
              <w:t xml:space="preserve">To </w:t>
            </w:r>
            <w:r w:rsidR="00E77AB7">
              <w:rPr>
                <w:rFonts w:asciiTheme="majorBidi" w:hAnsiTheme="majorBidi" w:cstheme="majorBidi"/>
                <w:b/>
                <w:bCs/>
                <w:sz w:val="24"/>
                <w:szCs w:val="24"/>
              </w:rPr>
              <w:t>w</w:t>
            </w:r>
            <w:r>
              <w:rPr>
                <w:rFonts w:asciiTheme="majorBidi" w:hAnsiTheme="majorBidi" w:cstheme="majorBidi"/>
                <w:b/>
                <w:bCs/>
                <w:sz w:val="24"/>
                <w:szCs w:val="24"/>
              </w:rPr>
              <w:t>hat extent d</w:t>
            </w:r>
            <w:r w:rsidR="00E77AB7">
              <w:rPr>
                <w:rFonts w:asciiTheme="majorBidi" w:hAnsiTheme="majorBidi" w:cstheme="majorBidi"/>
                <w:b/>
                <w:bCs/>
                <w:sz w:val="24"/>
                <w:szCs w:val="24"/>
              </w:rPr>
              <w:t>o</w:t>
            </w:r>
            <w:r>
              <w:rPr>
                <w:rFonts w:asciiTheme="majorBidi" w:hAnsiTheme="majorBidi" w:cstheme="majorBidi"/>
                <w:b/>
                <w:bCs/>
                <w:sz w:val="24"/>
                <w:szCs w:val="24"/>
              </w:rPr>
              <w:t xml:space="preserve"> Palestinian Teachers</w:t>
            </w:r>
            <w:r w:rsidR="00E77AB7">
              <w:rPr>
                <w:rFonts w:asciiTheme="majorBidi" w:hAnsiTheme="majorBidi" w:cstheme="majorBidi"/>
                <w:b/>
                <w:bCs/>
                <w:sz w:val="24"/>
                <w:szCs w:val="24"/>
              </w:rPr>
              <w:t>:</w:t>
            </w:r>
            <w:r>
              <w:rPr>
                <w:rFonts w:asciiTheme="majorBidi" w:hAnsiTheme="majorBidi" w:cstheme="majorBidi"/>
                <w:b/>
                <w:bCs/>
                <w:sz w:val="24"/>
                <w:szCs w:val="24"/>
              </w:rPr>
              <w:t xml:space="preserve"> </w:t>
            </w:r>
          </w:p>
        </w:tc>
        <w:tc>
          <w:tcPr>
            <w:tcW w:w="444" w:type="dxa"/>
            <w:shd w:val="clear" w:color="auto" w:fill="D9D9D9" w:themeFill="background1" w:themeFillShade="D9"/>
          </w:tcPr>
          <w:p w:rsidR="0017480B" w:rsidRDefault="0017480B" w:rsidP="00624176">
            <w:pPr>
              <w:spacing w:line="480" w:lineRule="auto"/>
              <w:rPr>
                <w:rFonts w:asciiTheme="majorBidi" w:hAnsiTheme="majorBidi" w:cstheme="majorBidi"/>
                <w:b/>
                <w:bCs/>
                <w:sz w:val="24"/>
                <w:szCs w:val="24"/>
              </w:rPr>
            </w:pPr>
            <w:r>
              <w:rPr>
                <w:rFonts w:asciiTheme="majorBidi" w:hAnsiTheme="majorBidi" w:cstheme="majorBidi"/>
                <w:b/>
                <w:bCs/>
                <w:sz w:val="24"/>
                <w:szCs w:val="24"/>
              </w:rPr>
              <w:t>1</w:t>
            </w:r>
          </w:p>
        </w:tc>
        <w:tc>
          <w:tcPr>
            <w:tcW w:w="445" w:type="dxa"/>
            <w:shd w:val="clear" w:color="auto" w:fill="D9D9D9" w:themeFill="background1" w:themeFillShade="D9"/>
          </w:tcPr>
          <w:p w:rsidR="0017480B" w:rsidRDefault="0017480B" w:rsidP="00624176">
            <w:pPr>
              <w:spacing w:line="480" w:lineRule="auto"/>
              <w:rPr>
                <w:rFonts w:asciiTheme="majorBidi" w:hAnsiTheme="majorBidi" w:cstheme="majorBidi"/>
                <w:b/>
                <w:bCs/>
                <w:sz w:val="24"/>
                <w:szCs w:val="24"/>
              </w:rPr>
            </w:pPr>
            <w:r>
              <w:rPr>
                <w:rFonts w:asciiTheme="majorBidi" w:hAnsiTheme="majorBidi" w:cstheme="majorBidi"/>
                <w:b/>
                <w:bCs/>
                <w:sz w:val="24"/>
                <w:szCs w:val="24"/>
              </w:rPr>
              <w:t>2</w:t>
            </w:r>
          </w:p>
        </w:tc>
        <w:tc>
          <w:tcPr>
            <w:tcW w:w="445" w:type="dxa"/>
            <w:shd w:val="clear" w:color="auto" w:fill="D9D9D9" w:themeFill="background1" w:themeFillShade="D9"/>
          </w:tcPr>
          <w:p w:rsidR="0017480B" w:rsidRDefault="0017480B" w:rsidP="00624176">
            <w:pPr>
              <w:spacing w:line="480" w:lineRule="auto"/>
              <w:rPr>
                <w:rFonts w:asciiTheme="majorBidi" w:hAnsiTheme="majorBidi" w:cstheme="majorBidi"/>
                <w:b/>
                <w:bCs/>
                <w:sz w:val="24"/>
                <w:szCs w:val="24"/>
              </w:rPr>
            </w:pPr>
            <w:r>
              <w:rPr>
                <w:rFonts w:asciiTheme="majorBidi" w:hAnsiTheme="majorBidi" w:cstheme="majorBidi"/>
                <w:b/>
                <w:bCs/>
                <w:sz w:val="24"/>
                <w:szCs w:val="24"/>
              </w:rPr>
              <w:t>3</w:t>
            </w:r>
          </w:p>
        </w:tc>
        <w:tc>
          <w:tcPr>
            <w:tcW w:w="445" w:type="dxa"/>
            <w:shd w:val="clear" w:color="auto" w:fill="D9D9D9" w:themeFill="background1" w:themeFillShade="D9"/>
          </w:tcPr>
          <w:p w:rsidR="0017480B" w:rsidRDefault="0017480B" w:rsidP="00624176">
            <w:pPr>
              <w:spacing w:line="480" w:lineRule="auto"/>
              <w:rPr>
                <w:rFonts w:asciiTheme="majorBidi" w:hAnsiTheme="majorBidi" w:cstheme="majorBidi"/>
                <w:b/>
                <w:bCs/>
                <w:sz w:val="24"/>
                <w:szCs w:val="24"/>
              </w:rPr>
            </w:pPr>
            <w:r>
              <w:rPr>
                <w:rFonts w:asciiTheme="majorBidi" w:hAnsiTheme="majorBidi" w:cstheme="majorBidi"/>
                <w:b/>
                <w:bCs/>
                <w:sz w:val="24"/>
                <w:szCs w:val="24"/>
              </w:rPr>
              <w:t>4</w:t>
            </w:r>
          </w:p>
        </w:tc>
        <w:tc>
          <w:tcPr>
            <w:tcW w:w="445" w:type="dxa"/>
            <w:shd w:val="clear" w:color="auto" w:fill="D9D9D9" w:themeFill="background1" w:themeFillShade="D9"/>
          </w:tcPr>
          <w:p w:rsidR="0017480B" w:rsidRDefault="0017480B" w:rsidP="00624176">
            <w:pPr>
              <w:spacing w:line="480" w:lineRule="auto"/>
              <w:rPr>
                <w:rFonts w:asciiTheme="majorBidi" w:hAnsiTheme="majorBidi" w:cstheme="majorBidi"/>
                <w:b/>
                <w:bCs/>
                <w:sz w:val="24"/>
                <w:szCs w:val="24"/>
              </w:rPr>
            </w:pPr>
            <w:r>
              <w:rPr>
                <w:rFonts w:asciiTheme="majorBidi" w:hAnsiTheme="majorBidi" w:cstheme="majorBidi"/>
                <w:b/>
                <w:bCs/>
                <w:sz w:val="24"/>
                <w:szCs w:val="24"/>
              </w:rPr>
              <w:t>5</w:t>
            </w:r>
          </w:p>
        </w:tc>
        <w:tc>
          <w:tcPr>
            <w:tcW w:w="445" w:type="dxa"/>
            <w:shd w:val="clear" w:color="auto" w:fill="D9D9D9" w:themeFill="background1" w:themeFillShade="D9"/>
          </w:tcPr>
          <w:p w:rsidR="0017480B" w:rsidRDefault="0017480B" w:rsidP="00624176">
            <w:pPr>
              <w:spacing w:line="480" w:lineRule="auto"/>
              <w:rPr>
                <w:rFonts w:asciiTheme="majorBidi" w:hAnsiTheme="majorBidi" w:cstheme="majorBidi"/>
                <w:b/>
                <w:bCs/>
                <w:sz w:val="24"/>
                <w:szCs w:val="24"/>
              </w:rPr>
            </w:pPr>
            <w:r>
              <w:rPr>
                <w:rFonts w:asciiTheme="majorBidi" w:hAnsiTheme="majorBidi" w:cstheme="majorBidi"/>
                <w:b/>
                <w:bCs/>
                <w:sz w:val="24"/>
                <w:szCs w:val="24"/>
              </w:rPr>
              <w:t>6</w:t>
            </w:r>
          </w:p>
        </w:tc>
        <w:tc>
          <w:tcPr>
            <w:tcW w:w="445" w:type="dxa"/>
            <w:shd w:val="clear" w:color="auto" w:fill="D9D9D9" w:themeFill="background1" w:themeFillShade="D9"/>
          </w:tcPr>
          <w:p w:rsidR="0017480B" w:rsidRDefault="0017480B" w:rsidP="00624176">
            <w:pPr>
              <w:spacing w:line="480" w:lineRule="auto"/>
              <w:rPr>
                <w:rFonts w:asciiTheme="majorBidi" w:hAnsiTheme="majorBidi" w:cstheme="majorBidi"/>
                <w:b/>
                <w:bCs/>
                <w:sz w:val="24"/>
                <w:szCs w:val="24"/>
              </w:rPr>
            </w:pPr>
            <w:r>
              <w:rPr>
                <w:rFonts w:asciiTheme="majorBidi" w:hAnsiTheme="majorBidi" w:cstheme="majorBidi"/>
                <w:b/>
                <w:bCs/>
                <w:sz w:val="24"/>
                <w:szCs w:val="24"/>
              </w:rPr>
              <w:t>7</w:t>
            </w:r>
          </w:p>
        </w:tc>
        <w:tc>
          <w:tcPr>
            <w:tcW w:w="445" w:type="dxa"/>
            <w:shd w:val="clear" w:color="auto" w:fill="D9D9D9" w:themeFill="background1" w:themeFillShade="D9"/>
          </w:tcPr>
          <w:p w:rsidR="0017480B" w:rsidRDefault="0017480B" w:rsidP="00624176">
            <w:pPr>
              <w:spacing w:line="480" w:lineRule="auto"/>
              <w:rPr>
                <w:rFonts w:asciiTheme="majorBidi" w:hAnsiTheme="majorBidi" w:cstheme="majorBidi"/>
                <w:b/>
                <w:bCs/>
                <w:sz w:val="24"/>
                <w:szCs w:val="24"/>
              </w:rPr>
            </w:pPr>
            <w:r>
              <w:rPr>
                <w:rFonts w:asciiTheme="majorBidi" w:hAnsiTheme="majorBidi" w:cstheme="majorBidi"/>
                <w:b/>
                <w:bCs/>
                <w:sz w:val="24"/>
                <w:szCs w:val="24"/>
              </w:rPr>
              <w:t>8</w:t>
            </w:r>
          </w:p>
        </w:tc>
        <w:tc>
          <w:tcPr>
            <w:tcW w:w="336" w:type="dxa"/>
            <w:shd w:val="clear" w:color="auto" w:fill="D9D9D9" w:themeFill="background1" w:themeFillShade="D9"/>
          </w:tcPr>
          <w:p w:rsidR="0017480B" w:rsidRDefault="0017480B" w:rsidP="00624176">
            <w:pPr>
              <w:spacing w:line="480" w:lineRule="auto"/>
              <w:rPr>
                <w:rFonts w:asciiTheme="majorBidi" w:hAnsiTheme="majorBidi" w:cstheme="majorBidi"/>
                <w:b/>
                <w:bCs/>
                <w:sz w:val="24"/>
                <w:szCs w:val="24"/>
              </w:rPr>
            </w:pPr>
            <w:r>
              <w:rPr>
                <w:rFonts w:asciiTheme="majorBidi" w:hAnsiTheme="majorBidi" w:cstheme="majorBidi"/>
                <w:b/>
                <w:bCs/>
                <w:sz w:val="24"/>
                <w:szCs w:val="24"/>
              </w:rPr>
              <w:t>9</w:t>
            </w:r>
          </w:p>
        </w:tc>
        <w:tc>
          <w:tcPr>
            <w:tcW w:w="456" w:type="dxa"/>
            <w:shd w:val="clear" w:color="auto" w:fill="D9D9D9" w:themeFill="background1" w:themeFillShade="D9"/>
          </w:tcPr>
          <w:p w:rsidR="0017480B" w:rsidRDefault="0017480B" w:rsidP="0017480B">
            <w:pPr>
              <w:spacing w:line="480" w:lineRule="auto"/>
              <w:rPr>
                <w:rFonts w:asciiTheme="majorBidi" w:hAnsiTheme="majorBidi" w:cstheme="majorBidi"/>
                <w:b/>
                <w:bCs/>
                <w:sz w:val="24"/>
                <w:szCs w:val="24"/>
              </w:rPr>
            </w:pPr>
            <w:r>
              <w:rPr>
                <w:rFonts w:asciiTheme="majorBidi" w:hAnsiTheme="majorBidi" w:cstheme="majorBidi"/>
                <w:b/>
                <w:bCs/>
                <w:sz w:val="24"/>
                <w:szCs w:val="24"/>
              </w:rPr>
              <w:t>10</w:t>
            </w:r>
          </w:p>
        </w:tc>
      </w:tr>
      <w:tr w:rsidR="0017480B" w:rsidTr="0017480B">
        <w:tc>
          <w:tcPr>
            <w:tcW w:w="5225" w:type="dxa"/>
          </w:tcPr>
          <w:p w:rsidR="0017480B" w:rsidRPr="00E77AB7" w:rsidRDefault="0017480B" w:rsidP="00624176">
            <w:pPr>
              <w:spacing w:line="480" w:lineRule="auto"/>
              <w:rPr>
                <w:rFonts w:asciiTheme="majorBidi" w:hAnsiTheme="majorBidi" w:cstheme="majorBidi"/>
                <w:sz w:val="24"/>
                <w:szCs w:val="24"/>
              </w:rPr>
            </w:pPr>
            <w:r w:rsidRPr="00E77AB7">
              <w:rPr>
                <w:rFonts w:asciiTheme="majorBidi" w:hAnsiTheme="majorBidi" w:cstheme="majorBidi"/>
                <w:sz w:val="24"/>
                <w:szCs w:val="24"/>
              </w:rPr>
              <w:t xml:space="preserve">Use various forms of essay </w:t>
            </w:r>
            <w:r w:rsidR="00E77AB7" w:rsidRPr="00E77AB7">
              <w:rPr>
                <w:rFonts w:asciiTheme="majorBidi" w:hAnsiTheme="majorBidi" w:cstheme="majorBidi"/>
                <w:sz w:val="24"/>
                <w:szCs w:val="24"/>
              </w:rPr>
              <w:t>responses such as writing a letter to the editor of a newspaper about a current issue.</w:t>
            </w:r>
            <w:r w:rsidRPr="00E77AB7">
              <w:rPr>
                <w:rFonts w:asciiTheme="majorBidi" w:hAnsiTheme="majorBidi" w:cstheme="majorBidi"/>
                <w:sz w:val="24"/>
                <w:szCs w:val="24"/>
              </w:rPr>
              <w:t xml:space="preserve">  </w:t>
            </w:r>
          </w:p>
        </w:tc>
        <w:tc>
          <w:tcPr>
            <w:tcW w:w="444"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Pr="0017480B" w:rsidRDefault="0017480B" w:rsidP="00624176">
            <w:pPr>
              <w:spacing w:line="480" w:lineRule="auto"/>
              <w:rPr>
                <w:rFonts w:asciiTheme="majorBidi" w:hAnsiTheme="majorBidi" w:cstheme="majorBidi"/>
                <w:sz w:val="24"/>
                <w:szCs w:val="24"/>
              </w:rPr>
            </w:pPr>
          </w:p>
        </w:tc>
        <w:tc>
          <w:tcPr>
            <w:tcW w:w="445" w:type="dxa"/>
          </w:tcPr>
          <w:p w:rsidR="0017480B" w:rsidRPr="0017480B" w:rsidRDefault="0017480B" w:rsidP="00624176">
            <w:pPr>
              <w:spacing w:line="480" w:lineRule="auto"/>
              <w:rPr>
                <w:rFonts w:asciiTheme="majorBidi" w:hAnsiTheme="majorBidi" w:cstheme="majorBidi"/>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336" w:type="dxa"/>
          </w:tcPr>
          <w:p w:rsidR="0017480B" w:rsidRDefault="0017480B" w:rsidP="00624176">
            <w:pPr>
              <w:spacing w:line="480" w:lineRule="auto"/>
              <w:rPr>
                <w:rFonts w:asciiTheme="majorBidi" w:hAnsiTheme="majorBidi" w:cstheme="majorBidi"/>
                <w:b/>
                <w:bCs/>
                <w:sz w:val="24"/>
                <w:szCs w:val="24"/>
              </w:rPr>
            </w:pPr>
          </w:p>
        </w:tc>
        <w:tc>
          <w:tcPr>
            <w:tcW w:w="456" w:type="dxa"/>
          </w:tcPr>
          <w:p w:rsidR="0017480B" w:rsidRDefault="0017480B" w:rsidP="00624176">
            <w:pPr>
              <w:spacing w:line="480" w:lineRule="auto"/>
              <w:rPr>
                <w:rFonts w:asciiTheme="majorBidi" w:hAnsiTheme="majorBidi" w:cstheme="majorBidi"/>
                <w:b/>
                <w:bCs/>
                <w:sz w:val="24"/>
                <w:szCs w:val="24"/>
              </w:rPr>
            </w:pPr>
          </w:p>
        </w:tc>
      </w:tr>
      <w:tr w:rsidR="0017480B" w:rsidTr="0017480B">
        <w:tc>
          <w:tcPr>
            <w:tcW w:w="5225" w:type="dxa"/>
          </w:tcPr>
          <w:p w:rsidR="0017480B" w:rsidRPr="00E77AB7" w:rsidRDefault="00E77AB7" w:rsidP="00624176">
            <w:pPr>
              <w:spacing w:line="480" w:lineRule="auto"/>
              <w:rPr>
                <w:rFonts w:asciiTheme="majorBidi" w:hAnsiTheme="majorBidi" w:cstheme="majorBidi"/>
                <w:sz w:val="24"/>
                <w:szCs w:val="24"/>
              </w:rPr>
            </w:pPr>
            <w:r w:rsidRPr="00E77AB7">
              <w:rPr>
                <w:rFonts w:asciiTheme="majorBidi" w:hAnsiTheme="majorBidi" w:cstheme="majorBidi"/>
                <w:sz w:val="24"/>
                <w:szCs w:val="24"/>
              </w:rPr>
              <w:t>Put clear and precise scoring criteria, applied consistently by teachers</w:t>
            </w:r>
            <w:r>
              <w:rPr>
                <w:rFonts w:asciiTheme="majorBidi" w:hAnsiTheme="majorBidi" w:cstheme="majorBidi"/>
                <w:sz w:val="24"/>
                <w:szCs w:val="24"/>
              </w:rPr>
              <w:t>.</w:t>
            </w:r>
          </w:p>
        </w:tc>
        <w:tc>
          <w:tcPr>
            <w:tcW w:w="444"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336" w:type="dxa"/>
          </w:tcPr>
          <w:p w:rsidR="0017480B" w:rsidRDefault="0017480B" w:rsidP="00624176">
            <w:pPr>
              <w:spacing w:line="480" w:lineRule="auto"/>
              <w:rPr>
                <w:rFonts w:asciiTheme="majorBidi" w:hAnsiTheme="majorBidi" w:cstheme="majorBidi"/>
                <w:b/>
                <w:bCs/>
                <w:sz w:val="24"/>
                <w:szCs w:val="24"/>
              </w:rPr>
            </w:pPr>
          </w:p>
        </w:tc>
        <w:tc>
          <w:tcPr>
            <w:tcW w:w="456" w:type="dxa"/>
          </w:tcPr>
          <w:p w:rsidR="0017480B" w:rsidRDefault="0017480B" w:rsidP="00624176">
            <w:pPr>
              <w:spacing w:line="480" w:lineRule="auto"/>
              <w:rPr>
                <w:rFonts w:asciiTheme="majorBidi" w:hAnsiTheme="majorBidi" w:cstheme="majorBidi"/>
                <w:b/>
                <w:bCs/>
                <w:sz w:val="24"/>
                <w:szCs w:val="24"/>
              </w:rPr>
            </w:pPr>
          </w:p>
        </w:tc>
      </w:tr>
      <w:tr w:rsidR="0017480B" w:rsidTr="0017480B">
        <w:tc>
          <w:tcPr>
            <w:tcW w:w="5225" w:type="dxa"/>
          </w:tcPr>
          <w:p w:rsidR="0017480B" w:rsidRPr="00E77AB7" w:rsidRDefault="00E77AB7" w:rsidP="00624176">
            <w:pPr>
              <w:spacing w:line="480" w:lineRule="auto"/>
              <w:rPr>
                <w:rFonts w:asciiTheme="majorBidi" w:hAnsiTheme="majorBidi" w:cstheme="majorBidi"/>
                <w:sz w:val="24"/>
                <w:szCs w:val="24"/>
              </w:rPr>
            </w:pPr>
            <w:r w:rsidRPr="00E77AB7">
              <w:rPr>
                <w:rFonts w:asciiTheme="majorBidi" w:hAnsiTheme="majorBidi" w:cstheme="majorBidi"/>
                <w:sz w:val="24"/>
                <w:szCs w:val="24"/>
              </w:rPr>
              <w:t>Use essay for collaborative learning</w:t>
            </w:r>
            <w:r w:rsidR="00B11889">
              <w:rPr>
                <w:rFonts w:asciiTheme="majorBidi" w:hAnsiTheme="majorBidi" w:cstheme="majorBidi"/>
                <w:sz w:val="24"/>
                <w:szCs w:val="24"/>
              </w:rPr>
              <w:t xml:space="preserve"> (or assessment)</w:t>
            </w:r>
          </w:p>
        </w:tc>
        <w:tc>
          <w:tcPr>
            <w:tcW w:w="444"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336" w:type="dxa"/>
          </w:tcPr>
          <w:p w:rsidR="0017480B" w:rsidRDefault="0017480B" w:rsidP="00624176">
            <w:pPr>
              <w:spacing w:line="480" w:lineRule="auto"/>
              <w:rPr>
                <w:rFonts w:asciiTheme="majorBidi" w:hAnsiTheme="majorBidi" w:cstheme="majorBidi"/>
                <w:b/>
                <w:bCs/>
                <w:sz w:val="24"/>
                <w:szCs w:val="24"/>
              </w:rPr>
            </w:pPr>
          </w:p>
        </w:tc>
        <w:tc>
          <w:tcPr>
            <w:tcW w:w="456" w:type="dxa"/>
          </w:tcPr>
          <w:p w:rsidR="0017480B" w:rsidRDefault="0017480B" w:rsidP="00624176">
            <w:pPr>
              <w:spacing w:line="480" w:lineRule="auto"/>
              <w:rPr>
                <w:rFonts w:asciiTheme="majorBidi" w:hAnsiTheme="majorBidi" w:cstheme="majorBidi"/>
                <w:b/>
                <w:bCs/>
                <w:sz w:val="24"/>
                <w:szCs w:val="24"/>
              </w:rPr>
            </w:pPr>
          </w:p>
        </w:tc>
      </w:tr>
      <w:tr w:rsidR="0017480B" w:rsidTr="0017480B">
        <w:tc>
          <w:tcPr>
            <w:tcW w:w="5225" w:type="dxa"/>
          </w:tcPr>
          <w:p w:rsidR="0017480B" w:rsidRPr="00E77AB7" w:rsidRDefault="00E77AB7" w:rsidP="00624176">
            <w:pPr>
              <w:spacing w:line="480" w:lineRule="auto"/>
              <w:rPr>
                <w:rFonts w:asciiTheme="majorBidi" w:hAnsiTheme="majorBidi" w:cstheme="majorBidi"/>
                <w:sz w:val="24"/>
                <w:szCs w:val="24"/>
              </w:rPr>
            </w:pPr>
            <w:r w:rsidRPr="00E77AB7">
              <w:rPr>
                <w:rFonts w:asciiTheme="majorBidi" w:hAnsiTheme="majorBidi" w:cstheme="majorBidi"/>
                <w:sz w:val="24"/>
                <w:szCs w:val="24"/>
              </w:rPr>
              <w:t>Modify an essay question to meet the diverse needs of students</w:t>
            </w:r>
            <w:r w:rsidR="00B11889">
              <w:rPr>
                <w:rFonts w:asciiTheme="majorBidi" w:hAnsiTheme="majorBidi" w:cstheme="majorBidi"/>
                <w:sz w:val="24"/>
                <w:szCs w:val="24"/>
              </w:rPr>
              <w:t>.</w:t>
            </w:r>
          </w:p>
        </w:tc>
        <w:tc>
          <w:tcPr>
            <w:tcW w:w="444"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336" w:type="dxa"/>
          </w:tcPr>
          <w:p w:rsidR="0017480B" w:rsidRDefault="0017480B" w:rsidP="00624176">
            <w:pPr>
              <w:spacing w:line="480" w:lineRule="auto"/>
              <w:rPr>
                <w:rFonts w:asciiTheme="majorBidi" w:hAnsiTheme="majorBidi" w:cstheme="majorBidi"/>
                <w:b/>
                <w:bCs/>
                <w:sz w:val="24"/>
                <w:szCs w:val="24"/>
              </w:rPr>
            </w:pPr>
          </w:p>
        </w:tc>
        <w:tc>
          <w:tcPr>
            <w:tcW w:w="456" w:type="dxa"/>
          </w:tcPr>
          <w:p w:rsidR="0017480B" w:rsidRDefault="0017480B" w:rsidP="00624176">
            <w:pPr>
              <w:spacing w:line="480" w:lineRule="auto"/>
              <w:rPr>
                <w:rFonts w:asciiTheme="majorBidi" w:hAnsiTheme="majorBidi" w:cstheme="majorBidi"/>
                <w:b/>
                <w:bCs/>
                <w:sz w:val="24"/>
                <w:szCs w:val="24"/>
              </w:rPr>
            </w:pPr>
          </w:p>
        </w:tc>
      </w:tr>
      <w:tr w:rsidR="0017480B" w:rsidTr="00B11889">
        <w:trPr>
          <w:trHeight w:val="1080"/>
        </w:trPr>
        <w:tc>
          <w:tcPr>
            <w:tcW w:w="5225" w:type="dxa"/>
          </w:tcPr>
          <w:p w:rsidR="00B11889" w:rsidRPr="00B11889" w:rsidRDefault="00B11889" w:rsidP="00624176">
            <w:pPr>
              <w:spacing w:line="480" w:lineRule="auto"/>
              <w:rPr>
                <w:rFonts w:asciiTheme="majorBidi" w:hAnsiTheme="majorBidi" w:cstheme="majorBidi"/>
                <w:sz w:val="24"/>
                <w:szCs w:val="24"/>
              </w:rPr>
            </w:pPr>
            <w:r w:rsidRPr="00B11889">
              <w:rPr>
                <w:rFonts w:asciiTheme="majorBidi" w:hAnsiTheme="majorBidi" w:cstheme="majorBidi"/>
                <w:sz w:val="24"/>
                <w:szCs w:val="24"/>
              </w:rPr>
              <w:t>Personalize responses through role play to offer a more authentic context for writing</w:t>
            </w:r>
            <w:r>
              <w:rPr>
                <w:rFonts w:asciiTheme="majorBidi" w:hAnsiTheme="majorBidi" w:cstheme="majorBidi"/>
                <w:sz w:val="24"/>
                <w:szCs w:val="24"/>
              </w:rPr>
              <w:t>.</w:t>
            </w:r>
          </w:p>
        </w:tc>
        <w:tc>
          <w:tcPr>
            <w:tcW w:w="444"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445" w:type="dxa"/>
          </w:tcPr>
          <w:p w:rsidR="0017480B" w:rsidRDefault="0017480B" w:rsidP="00624176">
            <w:pPr>
              <w:spacing w:line="480" w:lineRule="auto"/>
              <w:rPr>
                <w:rFonts w:asciiTheme="majorBidi" w:hAnsiTheme="majorBidi" w:cstheme="majorBidi"/>
                <w:b/>
                <w:bCs/>
                <w:sz w:val="24"/>
                <w:szCs w:val="24"/>
              </w:rPr>
            </w:pPr>
          </w:p>
        </w:tc>
        <w:tc>
          <w:tcPr>
            <w:tcW w:w="336" w:type="dxa"/>
          </w:tcPr>
          <w:p w:rsidR="0017480B" w:rsidRDefault="0017480B" w:rsidP="00624176">
            <w:pPr>
              <w:spacing w:line="480" w:lineRule="auto"/>
              <w:rPr>
                <w:rFonts w:asciiTheme="majorBidi" w:hAnsiTheme="majorBidi" w:cstheme="majorBidi"/>
                <w:b/>
                <w:bCs/>
                <w:sz w:val="24"/>
                <w:szCs w:val="24"/>
              </w:rPr>
            </w:pPr>
          </w:p>
        </w:tc>
        <w:tc>
          <w:tcPr>
            <w:tcW w:w="456" w:type="dxa"/>
          </w:tcPr>
          <w:p w:rsidR="0017480B" w:rsidRDefault="0017480B" w:rsidP="00624176">
            <w:pPr>
              <w:spacing w:line="480" w:lineRule="auto"/>
              <w:rPr>
                <w:rFonts w:asciiTheme="majorBidi" w:hAnsiTheme="majorBidi" w:cstheme="majorBidi"/>
                <w:b/>
                <w:bCs/>
                <w:sz w:val="24"/>
                <w:szCs w:val="24"/>
              </w:rPr>
            </w:pPr>
          </w:p>
        </w:tc>
      </w:tr>
      <w:tr w:rsidR="00B11889" w:rsidTr="0017480B">
        <w:trPr>
          <w:trHeight w:val="588"/>
        </w:trPr>
        <w:tc>
          <w:tcPr>
            <w:tcW w:w="5225" w:type="dxa"/>
          </w:tcPr>
          <w:p w:rsidR="00B11889" w:rsidRPr="00B11889" w:rsidRDefault="00B11889" w:rsidP="00624176">
            <w:pPr>
              <w:spacing w:line="480" w:lineRule="auto"/>
              <w:rPr>
                <w:rFonts w:asciiTheme="majorBidi" w:hAnsiTheme="majorBidi" w:cstheme="majorBidi"/>
                <w:sz w:val="24"/>
                <w:szCs w:val="24"/>
              </w:rPr>
            </w:pPr>
            <w:r>
              <w:rPr>
                <w:rFonts w:asciiTheme="majorBidi" w:hAnsiTheme="majorBidi" w:cstheme="majorBidi"/>
                <w:sz w:val="24"/>
                <w:szCs w:val="24"/>
              </w:rPr>
              <w:t>Direct students to respond in structured ways using action verbs connected to Blooms taxonomy (i.e., describe, analyze, synthesize, and evaluate).</w:t>
            </w:r>
          </w:p>
        </w:tc>
        <w:tc>
          <w:tcPr>
            <w:tcW w:w="444" w:type="dxa"/>
          </w:tcPr>
          <w:p w:rsidR="00B11889" w:rsidRDefault="00B11889" w:rsidP="00624176">
            <w:pPr>
              <w:spacing w:line="480" w:lineRule="auto"/>
              <w:rPr>
                <w:rFonts w:asciiTheme="majorBidi" w:hAnsiTheme="majorBidi" w:cstheme="majorBidi"/>
                <w:b/>
                <w:bCs/>
                <w:sz w:val="24"/>
                <w:szCs w:val="24"/>
              </w:rPr>
            </w:pPr>
          </w:p>
        </w:tc>
        <w:tc>
          <w:tcPr>
            <w:tcW w:w="445" w:type="dxa"/>
          </w:tcPr>
          <w:p w:rsidR="00B11889" w:rsidRDefault="00B11889" w:rsidP="00624176">
            <w:pPr>
              <w:spacing w:line="480" w:lineRule="auto"/>
              <w:rPr>
                <w:rFonts w:asciiTheme="majorBidi" w:hAnsiTheme="majorBidi" w:cstheme="majorBidi"/>
                <w:b/>
                <w:bCs/>
                <w:sz w:val="24"/>
                <w:szCs w:val="24"/>
              </w:rPr>
            </w:pPr>
          </w:p>
        </w:tc>
        <w:tc>
          <w:tcPr>
            <w:tcW w:w="445" w:type="dxa"/>
          </w:tcPr>
          <w:p w:rsidR="00B11889" w:rsidRDefault="00B11889" w:rsidP="00624176">
            <w:pPr>
              <w:spacing w:line="480" w:lineRule="auto"/>
              <w:rPr>
                <w:rFonts w:asciiTheme="majorBidi" w:hAnsiTheme="majorBidi" w:cstheme="majorBidi"/>
                <w:b/>
                <w:bCs/>
                <w:sz w:val="24"/>
                <w:szCs w:val="24"/>
              </w:rPr>
            </w:pPr>
          </w:p>
        </w:tc>
        <w:tc>
          <w:tcPr>
            <w:tcW w:w="445" w:type="dxa"/>
          </w:tcPr>
          <w:p w:rsidR="00B11889" w:rsidRDefault="00B11889" w:rsidP="00624176">
            <w:pPr>
              <w:spacing w:line="480" w:lineRule="auto"/>
              <w:rPr>
                <w:rFonts w:asciiTheme="majorBidi" w:hAnsiTheme="majorBidi" w:cstheme="majorBidi"/>
                <w:b/>
                <w:bCs/>
                <w:sz w:val="24"/>
                <w:szCs w:val="24"/>
              </w:rPr>
            </w:pPr>
          </w:p>
        </w:tc>
        <w:tc>
          <w:tcPr>
            <w:tcW w:w="445" w:type="dxa"/>
          </w:tcPr>
          <w:p w:rsidR="00B11889" w:rsidRDefault="00B11889" w:rsidP="00624176">
            <w:pPr>
              <w:spacing w:line="480" w:lineRule="auto"/>
              <w:rPr>
                <w:rFonts w:asciiTheme="majorBidi" w:hAnsiTheme="majorBidi" w:cstheme="majorBidi"/>
                <w:b/>
                <w:bCs/>
                <w:sz w:val="24"/>
                <w:szCs w:val="24"/>
              </w:rPr>
            </w:pPr>
          </w:p>
        </w:tc>
        <w:tc>
          <w:tcPr>
            <w:tcW w:w="445" w:type="dxa"/>
          </w:tcPr>
          <w:p w:rsidR="00B11889" w:rsidRDefault="00B11889" w:rsidP="00624176">
            <w:pPr>
              <w:spacing w:line="480" w:lineRule="auto"/>
              <w:rPr>
                <w:rFonts w:asciiTheme="majorBidi" w:hAnsiTheme="majorBidi" w:cstheme="majorBidi"/>
                <w:b/>
                <w:bCs/>
                <w:sz w:val="24"/>
                <w:szCs w:val="24"/>
              </w:rPr>
            </w:pPr>
          </w:p>
        </w:tc>
        <w:tc>
          <w:tcPr>
            <w:tcW w:w="445" w:type="dxa"/>
          </w:tcPr>
          <w:p w:rsidR="00B11889" w:rsidRDefault="00B11889" w:rsidP="00624176">
            <w:pPr>
              <w:spacing w:line="480" w:lineRule="auto"/>
              <w:rPr>
                <w:rFonts w:asciiTheme="majorBidi" w:hAnsiTheme="majorBidi" w:cstheme="majorBidi"/>
                <w:b/>
                <w:bCs/>
                <w:sz w:val="24"/>
                <w:szCs w:val="24"/>
              </w:rPr>
            </w:pPr>
          </w:p>
        </w:tc>
        <w:tc>
          <w:tcPr>
            <w:tcW w:w="445" w:type="dxa"/>
          </w:tcPr>
          <w:p w:rsidR="00B11889" w:rsidRDefault="00B11889" w:rsidP="00624176">
            <w:pPr>
              <w:spacing w:line="480" w:lineRule="auto"/>
              <w:rPr>
                <w:rFonts w:asciiTheme="majorBidi" w:hAnsiTheme="majorBidi" w:cstheme="majorBidi"/>
                <w:b/>
                <w:bCs/>
                <w:sz w:val="24"/>
                <w:szCs w:val="24"/>
              </w:rPr>
            </w:pPr>
          </w:p>
        </w:tc>
        <w:tc>
          <w:tcPr>
            <w:tcW w:w="336" w:type="dxa"/>
          </w:tcPr>
          <w:p w:rsidR="00B11889" w:rsidRDefault="00B11889" w:rsidP="00624176">
            <w:pPr>
              <w:spacing w:line="480" w:lineRule="auto"/>
              <w:rPr>
                <w:rFonts w:asciiTheme="majorBidi" w:hAnsiTheme="majorBidi" w:cstheme="majorBidi"/>
                <w:b/>
                <w:bCs/>
                <w:sz w:val="24"/>
                <w:szCs w:val="24"/>
              </w:rPr>
            </w:pPr>
          </w:p>
        </w:tc>
        <w:tc>
          <w:tcPr>
            <w:tcW w:w="456" w:type="dxa"/>
          </w:tcPr>
          <w:p w:rsidR="00B11889" w:rsidRDefault="00B11889" w:rsidP="00624176">
            <w:pPr>
              <w:spacing w:line="480" w:lineRule="auto"/>
              <w:rPr>
                <w:rFonts w:asciiTheme="majorBidi" w:hAnsiTheme="majorBidi" w:cstheme="majorBidi"/>
                <w:b/>
                <w:bCs/>
                <w:sz w:val="24"/>
                <w:szCs w:val="24"/>
              </w:rPr>
            </w:pPr>
          </w:p>
        </w:tc>
      </w:tr>
    </w:tbl>
    <w:p w:rsidR="00B11889" w:rsidRDefault="0017480B" w:rsidP="00B11889">
      <w:pPr>
        <w:spacing w:line="480" w:lineRule="auto"/>
        <w:rPr>
          <w:rFonts w:asciiTheme="majorBidi" w:hAnsiTheme="majorBidi" w:cstheme="majorBidi"/>
          <w:b/>
          <w:bCs/>
          <w:sz w:val="24"/>
          <w:szCs w:val="24"/>
        </w:rPr>
      </w:pPr>
      <w:r>
        <w:rPr>
          <w:rFonts w:asciiTheme="majorBidi" w:hAnsiTheme="majorBidi" w:cstheme="majorBidi"/>
          <w:b/>
          <w:bCs/>
          <w:sz w:val="24"/>
          <w:szCs w:val="24"/>
        </w:rPr>
        <w:t xml:space="preserve"> </w:t>
      </w:r>
    </w:p>
    <w:p w:rsidR="00F742E9" w:rsidRDefault="0017480B" w:rsidP="00B11889">
      <w:pPr>
        <w:spacing w:line="480" w:lineRule="auto"/>
        <w:rPr>
          <w:rFonts w:asciiTheme="majorBidi" w:hAnsiTheme="majorBidi" w:cstheme="majorBidi"/>
          <w:b/>
          <w:bCs/>
          <w:sz w:val="24"/>
          <w:szCs w:val="24"/>
        </w:rPr>
      </w:pPr>
      <w:r>
        <w:rPr>
          <w:rFonts w:asciiTheme="majorBidi" w:hAnsiTheme="majorBidi" w:cstheme="majorBidi"/>
          <w:b/>
          <w:bCs/>
          <w:sz w:val="24"/>
          <w:szCs w:val="24"/>
        </w:rPr>
        <w:t xml:space="preserve"> </w:t>
      </w:r>
    </w:p>
    <w:p w:rsidR="00F742E9" w:rsidRDefault="00F742E9" w:rsidP="00624176">
      <w:pPr>
        <w:spacing w:line="480" w:lineRule="auto"/>
        <w:rPr>
          <w:rFonts w:asciiTheme="majorBidi" w:hAnsiTheme="majorBidi" w:cstheme="majorBidi"/>
          <w:b/>
          <w:bCs/>
          <w:sz w:val="24"/>
          <w:szCs w:val="24"/>
        </w:rPr>
      </w:pPr>
    </w:p>
    <w:p w:rsidR="00F742E9" w:rsidRDefault="00F742E9" w:rsidP="00624176">
      <w:pPr>
        <w:spacing w:line="480" w:lineRule="auto"/>
        <w:rPr>
          <w:rFonts w:asciiTheme="majorBidi" w:hAnsiTheme="majorBidi" w:cstheme="majorBidi"/>
          <w:b/>
          <w:bCs/>
          <w:sz w:val="24"/>
          <w:szCs w:val="24"/>
        </w:rPr>
      </w:pPr>
    </w:p>
    <w:p w:rsidR="00AB19D0" w:rsidRPr="00184E76" w:rsidRDefault="00077C1A" w:rsidP="00624176">
      <w:pPr>
        <w:spacing w:line="480" w:lineRule="auto"/>
        <w:rPr>
          <w:rFonts w:ascii="Times New Roman" w:hAnsi="Times New Roman" w:cs="Times New Roman"/>
          <w:b/>
          <w:bCs/>
          <w:sz w:val="24"/>
          <w:szCs w:val="24"/>
          <w:u w:val="single"/>
        </w:rPr>
      </w:pPr>
      <w:r w:rsidRPr="00184E76">
        <w:rPr>
          <w:rFonts w:asciiTheme="majorBidi" w:hAnsiTheme="majorBidi" w:cstheme="majorBidi"/>
          <w:b/>
          <w:bCs/>
          <w:sz w:val="24"/>
          <w:szCs w:val="24"/>
          <w:u w:val="single"/>
        </w:rPr>
        <w:lastRenderedPageBreak/>
        <w:t xml:space="preserve">Handout 4: </w:t>
      </w:r>
      <w:r w:rsidR="003B5715" w:rsidRPr="00184E76">
        <w:rPr>
          <w:rFonts w:asciiTheme="majorBidi" w:hAnsiTheme="majorBidi" w:cstheme="majorBidi"/>
          <w:b/>
          <w:bCs/>
          <w:sz w:val="24"/>
          <w:szCs w:val="24"/>
          <w:u w:val="single"/>
        </w:rPr>
        <w:t xml:space="preserve">Formative Assessment in the </w:t>
      </w:r>
      <w:r w:rsidR="00AB19D0" w:rsidRPr="00184E76">
        <w:rPr>
          <w:rFonts w:asciiTheme="majorBidi" w:hAnsiTheme="majorBidi" w:cstheme="majorBidi"/>
          <w:b/>
          <w:bCs/>
          <w:sz w:val="24"/>
          <w:szCs w:val="24"/>
          <w:u w:val="single"/>
        </w:rPr>
        <w:t>Classroom</w:t>
      </w:r>
      <w:r w:rsidR="00AB19D0" w:rsidRPr="00184E76">
        <w:rPr>
          <w:rFonts w:ascii="Times New Roman" w:hAnsi="Times New Roman" w:cs="Times New Roman"/>
          <w:b/>
          <w:bCs/>
          <w:sz w:val="24"/>
          <w:szCs w:val="24"/>
          <w:u w:val="single"/>
        </w:rPr>
        <w:t>: Process and Affective Domains</w:t>
      </w:r>
    </w:p>
    <w:p w:rsidR="00AB19D0" w:rsidRPr="003538E2" w:rsidRDefault="00AB19D0" w:rsidP="003538E2">
      <w:pPr>
        <w:pStyle w:val="ListParagraph"/>
        <w:numPr>
          <w:ilvl w:val="0"/>
          <w:numId w:val="1"/>
        </w:numPr>
        <w:autoSpaceDE w:val="0"/>
        <w:autoSpaceDN w:val="0"/>
        <w:adjustRightInd w:val="0"/>
        <w:spacing w:after="0" w:line="480" w:lineRule="auto"/>
        <w:rPr>
          <w:rFonts w:ascii="Times New Roman" w:hAnsi="Times New Roman" w:cs="Times New Roman"/>
          <w:sz w:val="24"/>
          <w:szCs w:val="24"/>
        </w:rPr>
      </w:pPr>
      <w:r w:rsidRPr="00AB19D0">
        <w:rPr>
          <w:rFonts w:ascii="Times New Roman" w:hAnsi="Times New Roman" w:cs="Times New Roman"/>
          <w:sz w:val="24"/>
          <w:szCs w:val="24"/>
        </w:rPr>
        <w:t>Although usually more time consuming, there are several more intensive types of</w:t>
      </w:r>
      <w:r w:rsidR="003538E2">
        <w:rPr>
          <w:rFonts w:ascii="Times New Roman" w:hAnsi="Times New Roman" w:cs="Times New Roman"/>
          <w:sz w:val="24"/>
          <w:szCs w:val="24"/>
        </w:rPr>
        <w:t xml:space="preserve"> </w:t>
      </w:r>
      <w:r w:rsidRPr="003538E2">
        <w:rPr>
          <w:rFonts w:ascii="Times New Roman" w:hAnsi="Times New Roman" w:cs="Times New Roman"/>
          <w:sz w:val="24"/>
          <w:szCs w:val="24"/>
        </w:rPr>
        <w:t>formative assessment.</w:t>
      </w:r>
    </w:p>
    <w:p w:rsidR="003538E2" w:rsidRDefault="003538E2" w:rsidP="003538E2">
      <w:pPr>
        <w:pStyle w:val="ListParagraph"/>
        <w:numPr>
          <w:ilvl w:val="0"/>
          <w:numId w:val="1"/>
        </w:numPr>
        <w:autoSpaceDE w:val="0"/>
        <w:autoSpaceDN w:val="0"/>
        <w:adjustRightInd w:val="0"/>
        <w:spacing w:after="0" w:line="480" w:lineRule="auto"/>
        <w:rPr>
          <w:rFonts w:ascii="Times New Roman" w:hAnsi="Times New Roman" w:cs="Times New Roman"/>
          <w:sz w:val="24"/>
          <w:szCs w:val="24"/>
        </w:rPr>
      </w:pPr>
      <w:r w:rsidRPr="003538E2">
        <w:rPr>
          <w:rFonts w:ascii="Times New Roman" w:hAnsi="Times New Roman" w:cs="Times New Roman"/>
          <w:sz w:val="24"/>
          <w:szCs w:val="24"/>
        </w:rPr>
        <w:t>In history and social studies classes, questions</w:t>
      </w:r>
      <w:r>
        <w:rPr>
          <w:rFonts w:ascii="Times New Roman" w:hAnsi="Times New Roman" w:cs="Times New Roman"/>
          <w:sz w:val="24"/>
          <w:szCs w:val="24"/>
        </w:rPr>
        <w:t xml:space="preserve"> </w:t>
      </w:r>
      <w:r w:rsidRPr="003538E2">
        <w:rPr>
          <w:rFonts w:ascii="Times New Roman" w:hAnsi="Times New Roman" w:cs="Times New Roman"/>
          <w:sz w:val="24"/>
          <w:szCs w:val="24"/>
        </w:rPr>
        <w:t>that require students to explain how or why, target their higher-order thinking skills.</w:t>
      </w:r>
    </w:p>
    <w:p w:rsidR="003538E2" w:rsidRPr="003538E2" w:rsidRDefault="003538E2" w:rsidP="003538E2">
      <w:pPr>
        <w:pStyle w:val="ListParagraph"/>
        <w:numPr>
          <w:ilvl w:val="0"/>
          <w:numId w:val="1"/>
        </w:num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I</w:t>
      </w:r>
      <w:r w:rsidRPr="003538E2">
        <w:rPr>
          <w:rFonts w:ascii="Times New Roman" w:hAnsi="Times New Roman" w:cs="Times New Roman"/>
          <w:sz w:val="24"/>
          <w:szCs w:val="24"/>
        </w:rPr>
        <w:t>deal for when students are working on research projects, either individually or as part of</w:t>
      </w:r>
      <w:r>
        <w:rPr>
          <w:rFonts w:ascii="Times New Roman" w:hAnsi="Times New Roman" w:cs="Times New Roman"/>
          <w:sz w:val="24"/>
          <w:szCs w:val="24"/>
        </w:rPr>
        <w:t xml:space="preserve"> </w:t>
      </w:r>
      <w:r w:rsidRPr="003538E2">
        <w:rPr>
          <w:rFonts w:ascii="Times New Roman" w:hAnsi="Times New Roman" w:cs="Times New Roman"/>
          <w:sz w:val="24"/>
          <w:szCs w:val="24"/>
        </w:rPr>
        <w:t>a group.</w:t>
      </w:r>
    </w:p>
    <w:p w:rsidR="003538E2" w:rsidRDefault="003538E2" w:rsidP="003538E2">
      <w:pPr>
        <w:pStyle w:val="ListParagraph"/>
        <w:numPr>
          <w:ilvl w:val="0"/>
          <w:numId w:val="1"/>
        </w:numPr>
        <w:autoSpaceDE w:val="0"/>
        <w:autoSpaceDN w:val="0"/>
        <w:adjustRightInd w:val="0"/>
        <w:spacing w:after="0" w:line="480" w:lineRule="auto"/>
        <w:rPr>
          <w:rFonts w:ascii="Times New Roman" w:hAnsi="Times New Roman" w:cs="Times New Roman"/>
          <w:sz w:val="24"/>
          <w:szCs w:val="24"/>
        </w:rPr>
      </w:pPr>
      <w:r w:rsidRPr="003538E2">
        <w:rPr>
          <w:rFonts w:ascii="Times New Roman" w:hAnsi="Times New Roman" w:cs="Times New Roman"/>
          <w:sz w:val="24"/>
          <w:szCs w:val="24"/>
        </w:rPr>
        <w:t>In a political science class, a teacher might ask</w:t>
      </w:r>
      <w:r>
        <w:rPr>
          <w:rFonts w:ascii="Times New Roman" w:hAnsi="Times New Roman" w:cs="Times New Roman"/>
          <w:sz w:val="24"/>
          <w:szCs w:val="24"/>
        </w:rPr>
        <w:t xml:space="preserve"> </w:t>
      </w:r>
      <w:r w:rsidRPr="003538E2">
        <w:rPr>
          <w:rFonts w:ascii="Times New Roman" w:hAnsi="Times New Roman" w:cs="Times New Roman"/>
          <w:sz w:val="24"/>
          <w:szCs w:val="24"/>
        </w:rPr>
        <w:t>students to list the pros an</w:t>
      </w:r>
      <w:r>
        <w:rPr>
          <w:rFonts w:ascii="Times New Roman" w:hAnsi="Times New Roman" w:cs="Times New Roman"/>
          <w:sz w:val="24"/>
          <w:szCs w:val="24"/>
        </w:rPr>
        <w:t>d cons of ,,,,,,,,,</w:t>
      </w:r>
    </w:p>
    <w:p w:rsidR="003538E2" w:rsidRPr="003538E2" w:rsidRDefault="003538E2" w:rsidP="003538E2">
      <w:pPr>
        <w:pStyle w:val="ListParagraph"/>
        <w:numPr>
          <w:ilvl w:val="0"/>
          <w:numId w:val="1"/>
        </w:num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T</w:t>
      </w:r>
      <w:r w:rsidRPr="003538E2">
        <w:rPr>
          <w:rFonts w:ascii="Times New Roman" w:hAnsi="Times New Roman" w:cs="Times New Roman"/>
          <w:sz w:val="24"/>
          <w:szCs w:val="24"/>
        </w:rPr>
        <w:t>he focus is on decisions, judgments, dilemmas, or issues that are central to</w:t>
      </w:r>
      <w:r>
        <w:rPr>
          <w:rFonts w:ascii="Times New Roman" w:hAnsi="Times New Roman" w:cs="Times New Roman"/>
          <w:sz w:val="24"/>
          <w:szCs w:val="24"/>
        </w:rPr>
        <w:t xml:space="preserve"> </w:t>
      </w:r>
      <w:r w:rsidRPr="003538E2">
        <w:rPr>
          <w:rFonts w:ascii="Times New Roman" w:hAnsi="Times New Roman" w:cs="Times New Roman"/>
          <w:sz w:val="24"/>
          <w:szCs w:val="24"/>
        </w:rPr>
        <w:t>the unit being taught.</w:t>
      </w:r>
    </w:p>
    <w:p w:rsidR="003538E2" w:rsidRPr="003538E2" w:rsidRDefault="003538E2" w:rsidP="003538E2">
      <w:pPr>
        <w:pStyle w:val="ListParagraph"/>
        <w:numPr>
          <w:ilvl w:val="0"/>
          <w:numId w:val="1"/>
        </w:numPr>
        <w:autoSpaceDE w:val="0"/>
        <w:autoSpaceDN w:val="0"/>
        <w:adjustRightInd w:val="0"/>
        <w:spacing w:after="0" w:line="480" w:lineRule="auto"/>
        <w:rPr>
          <w:rFonts w:ascii="Times New Roman" w:hAnsi="Times New Roman" w:cs="Times New Roman"/>
          <w:sz w:val="24"/>
          <w:szCs w:val="24"/>
        </w:rPr>
      </w:pPr>
      <w:r w:rsidRPr="003538E2">
        <w:rPr>
          <w:rFonts w:ascii="Times New Roman" w:hAnsi="Times New Roman" w:cs="Times New Roman"/>
          <w:sz w:val="24"/>
          <w:szCs w:val="24"/>
        </w:rPr>
        <w:t xml:space="preserve">Very often asking higher-order </w:t>
      </w:r>
      <w:r>
        <w:rPr>
          <w:rFonts w:ascii="Times New Roman" w:hAnsi="Times New Roman" w:cs="Times New Roman"/>
          <w:sz w:val="24"/>
          <w:szCs w:val="24"/>
        </w:rPr>
        <w:t>questions</w:t>
      </w:r>
      <w:r w:rsidRPr="003538E2">
        <w:rPr>
          <w:rFonts w:ascii="Times New Roman" w:hAnsi="Times New Roman" w:cs="Times New Roman"/>
          <w:sz w:val="24"/>
          <w:szCs w:val="24"/>
        </w:rPr>
        <w:t xml:space="preserve"> requires teachers to</w:t>
      </w:r>
      <w:r>
        <w:rPr>
          <w:rFonts w:ascii="Times New Roman" w:hAnsi="Times New Roman" w:cs="Times New Roman"/>
          <w:sz w:val="24"/>
          <w:szCs w:val="24"/>
        </w:rPr>
        <w:t xml:space="preserve"> </w:t>
      </w:r>
      <w:r w:rsidRPr="003538E2">
        <w:rPr>
          <w:rFonts w:ascii="Times New Roman" w:hAnsi="Times New Roman" w:cs="Times New Roman"/>
          <w:sz w:val="24"/>
          <w:szCs w:val="24"/>
        </w:rPr>
        <w:t>follow-up with questions that ask students to elaborate on their answers. Here are some</w:t>
      </w:r>
      <w:r>
        <w:rPr>
          <w:rFonts w:ascii="Times New Roman" w:hAnsi="Times New Roman" w:cs="Times New Roman"/>
          <w:sz w:val="24"/>
          <w:szCs w:val="24"/>
        </w:rPr>
        <w:t xml:space="preserve"> </w:t>
      </w:r>
      <w:r w:rsidRPr="003538E2">
        <w:rPr>
          <w:rFonts w:ascii="Times New Roman" w:hAnsi="Times New Roman" w:cs="Times New Roman"/>
          <w:sz w:val="24"/>
          <w:szCs w:val="24"/>
        </w:rPr>
        <w:t>possible follow-up statements or questions.</w:t>
      </w:r>
    </w:p>
    <w:p w:rsidR="003538E2" w:rsidRPr="003538E2" w:rsidRDefault="003538E2" w:rsidP="00184E76">
      <w:pPr>
        <w:pStyle w:val="ListParagraph"/>
        <w:numPr>
          <w:ilvl w:val="0"/>
          <w:numId w:val="3"/>
        </w:numPr>
        <w:autoSpaceDE w:val="0"/>
        <w:autoSpaceDN w:val="0"/>
        <w:adjustRightInd w:val="0"/>
        <w:spacing w:after="0" w:line="480" w:lineRule="auto"/>
        <w:ind w:left="1350"/>
        <w:rPr>
          <w:rFonts w:ascii="Times New Roman" w:hAnsi="Times New Roman" w:cs="Times New Roman"/>
          <w:sz w:val="24"/>
          <w:szCs w:val="24"/>
        </w:rPr>
      </w:pPr>
      <w:r w:rsidRPr="003538E2">
        <w:rPr>
          <w:rFonts w:ascii="Times New Roman" w:hAnsi="Times New Roman" w:cs="Times New Roman"/>
          <w:sz w:val="24"/>
          <w:szCs w:val="24"/>
        </w:rPr>
        <w:t>I am interested in your thinking. Please tell me more.</w:t>
      </w:r>
    </w:p>
    <w:p w:rsidR="003538E2" w:rsidRPr="003538E2" w:rsidRDefault="003538E2" w:rsidP="00184E76">
      <w:pPr>
        <w:pStyle w:val="ListParagraph"/>
        <w:numPr>
          <w:ilvl w:val="0"/>
          <w:numId w:val="3"/>
        </w:numPr>
        <w:autoSpaceDE w:val="0"/>
        <w:autoSpaceDN w:val="0"/>
        <w:adjustRightInd w:val="0"/>
        <w:spacing w:after="0" w:line="480" w:lineRule="auto"/>
        <w:ind w:left="1350"/>
        <w:rPr>
          <w:rFonts w:ascii="Times New Roman" w:hAnsi="Times New Roman" w:cs="Times New Roman"/>
          <w:sz w:val="24"/>
          <w:szCs w:val="24"/>
        </w:rPr>
      </w:pPr>
      <w:r w:rsidRPr="003538E2">
        <w:rPr>
          <w:rFonts w:ascii="Times New Roman" w:hAnsi="Times New Roman" w:cs="Times New Roman"/>
          <w:sz w:val="24"/>
          <w:szCs w:val="24"/>
        </w:rPr>
        <w:t>Please help me to understand. Suppose you are the teacher and I am the student</w:t>
      </w:r>
    </w:p>
    <w:p w:rsidR="003538E2" w:rsidRPr="003538E2" w:rsidRDefault="003538E2" w:rsidP="00184E76">
      <w:pPr>
        <w:pStyle w:val="ListParagraph"/>
        <w:numPr>
          <w:ilvl w:val="0"/>
          <w:numId w:val="3"/>
        </w:numPr>
        <w:autoSpaceDE w:val="0"/>
        <w:autoSpaceDN w:val="0"/>
        <w:adjustRightInd w:val="0"/>
        <w:spacing w:after="0" w:line="480" w:lineRule="auto"/>
        <w:ind w:left="1350"/>
        <w:rPr>
          <w:rFonts w:ascii="Times New Roman" w:hAnsi="Times New Roman" w:cs="Times New Roman"/>
          <w:sz w:val="24"/>
          <w:szCs w:val="24"/>
        </w:rPr>
      </w:pPr>
      <w:r w:rsidRPr="003538E2">
        <w:rPr>
          <w:rFonts w:ascii="Times New Roman" w:hAnsi="Times New Roman" w:cs="Times New Roman"/>
          <w:sz w:val="24"/>
          <w:szCs w:val="24"/>
        </w:rPr>
        <w:t>I don’t think this issue is easy to understand. Sometimes I get confused, don’t you?</w:t>
      </w:r>
    </w:p>
    <w:p w:rsidR="006B79C3" w:rsidRPr="003538E2" w:rsidRDefault="006B79C3" w:rsidP="00184E76">
      <w:pPr>
        <w:pStyle w:val="ListParagraph"/>
        <w:autoSpaceDE w:val="0"/>
        <w:autoSpaceDN w:val="0"/>
        <w:adjustRightInd w:val="0"/>
        <w:spacing w:after="0" w:line="480" w:lineRule="auto"/>
        <w:ind w:left="1350"/>
        <w:rPr>
          <w:rFonts w:ascii="Times New Roman" w:hAnsi="Times New Roman" w:cs="Times New Roman"/>
          <w:sz w:val="24"/>
          <w:szCs w:val="24"/>
        </w:rPr>
      </w:pPr>
    </w:p>
    <w:p w:rsidR="006B79C3" w:rsidRDefault="006B79C3" w:rsidP="00624176">
      <w:pPr>
        <w:spacing w:line="480" w:lineRule="auto"/>
        <w:rPr>
          <w:rFonts w:asciiTheme="majorBidi" w:hAnsiTheme="majorBidi" w:cstheme="majorBidi"/>
          <w:b/>
          <w:bCs/>
          <w:sz w:val="24"/>
          <w:szCs w:val="24"/>
        </w:rPr>
      </w:pPr>
    </w:p>
    <w:p w:rsidR="003538E2" w:rsidRDefault="003538E2" w:rsidP="00624176">
      <w:pPr>
        <w:spacing w:line="480" w:lineRule="auto"/>
        <w:rPr>
          <w:rFonts w:asciiTheme="majorBidi" w:hAnsiTheme="majorBidi" w:cstheme="majorBidi"/>
          <w:b/>
          <w:bCs/>
          <w:sz w:val="24"/>
          <w:szCs w:val="24"/>
        </w:rPr>
      </w:pPr>
    </w:p>
    <w:p w:rsidR="003538E2" w:rsidRDefault="003538E2" w:rsidP="00624176">
      <w:pPr>
        <w:spacing w:line="480" w:lineRule="auto"/>
        <w:rPr>
          <w:rFonts w:asciiTheme="majorBidi" w:hAnsiTheme="majorBidi" w:cstheme="majorBidi"/>
          <w:b/>
          <w:bCs/>
          <w:sz w:val="24"/>
          <w:szCs w:val="24"/>
        </w:rPr>
      </w:pPr>
    </w:p>
    <w:p w:rsidR="003538E2" w:rsidRDefault="003538E2" w:rsidP="00624176">
      <w:pPr>
        <w:spacing w:line="480" w:lineRule="auto"/>
        <w:rPr>
          <w:rFonts w:asciiTheme="majorBidi" w:hAnsiTheme="majorBidi" w:cstheme="majorBidi"/>
          <w:b/>
          <w:bCs/>
          <w:sz w:val="24"/>
          <w:szCs w:val="24"/>
        </w:rPr>
      </w:pPr>
    </w:p>
    <w:p w:rsidR="003538E2" w:rsidRDefault="003538E2" w:rsidP="00624176">
      <w:pPr>
        <w:spacing w:line="480" w:lineRule="auto"/>
        <w:rPr>
          <w:rFonts w:asciiTheme="majorBidi" w:hAnsiTheme="majorBidi" w:cstheme="majorBidi"/>
          <w:b/>
          <w:bCs/>
          <w:sz w:val="24"/>
          <w:szCs w:val="24"/>
        </w:rPr>
      </w:pPr>
    </w:p>
    <w:p w:rsidR="00077C1A" w:rsidRPr="00184E76" w:rsidRDefault="00077C1A" w:rsidP="00184E76">
      <w:pPr>
        <w:spacing w:line="480" w:lineRule="auto"/>
        <w:jc w:val="center"/>
        <w:rPr>
          <w:rFonts w:ascii="Times New Roman" w:hAnsi="Times New Roman" w:cs="Times New Roman"/>
          <w:b/>
          <w:bCs/>
          <w:sz w:val="24"/>
          <w:szCs w:val="24"/>
          <w:u w:val="single"/>
        </w:rPr>
      </w:pPr>
      <w:r w:rsidRPr="00184E76">
        <w:rPr>
          <w:rFonts w:ascii="Times New Roman" w:hAnsi="Times New Roman" w:cs="Times New Roman"/>
          <w:b/>
          <w:bCs/>
          <w:sz w:val="24"/>
          <w:szCs w:val="24"/>
          <w:u w:val="single"/>
        </w:rPr>
        <w:lastRenderedPageBreak/>
        <w:t xml:space="preserve">Handout 5: Formative Assessment </w:t>
      </w:r>
      <w:r w:rsidR="00184E76">
        <w:rPr>
          <w:rFonts w:ascii="Times New Roman" w:hAnsi="Times New Roman" w:cs="Times New Roman"/>
          <w:b/>
          <w:bCs/>
          <w:sz w:val="24"/>
          <w:szCs w:val="24"/>
          <w:u w:val="single"/>
        </w:rPr>
        <w:t>T</w:t>
      </w:r>
      <w:r w:rsidRPr="00184E76">
        <w:rPr>
          <w:rFonts w:ascii="Times New Roman" w:hAnsi="Times New Roman" w:cs="Times New Roman"/>
          <w:b/>
          <w:bCs/>
          <w:sz w:val="24"/>
          <w:szCs w:val="24"/>
          <w:u w:val="single"/>
        </w:rPr>
        <w:t>ools</w:t>
      </w:r>
    </w:p>
    <w:p w:rsidR="003538E2" w:rsidRDefault="003B36B1" w:rsidP="00624176">
      <w:pPr>
        <w:spacing w:line="480" w:lineRule="auto"/>
        <w:rPr>
          <w:rFonts w:ascii="Times New Roman" w:hAnsi="Times New Roman" w:cs="Times New Roman"/>
          <w:b/>
          <w:bCs/>
          <w:sz w:val="24"/>
          <w:szCs w:val="24"/>
        </w:rPr>
      </w:pPr>
      <w:r w:rsidRPr="003B36B1">
        <w:rPr>
          <w:rFonts w:ascii="Times New Roman" w:hAnsi="Times New Roman" w:cs="Times New Roman"/>
          <w:b/>
          <w:bCs/>
          <w:sz w:val="24"/>
          <w:szCs w:val="24"/>
        </w:rPr>
        <w:t>The classroom opinion poll</w:t>
      </w:r>
    </w:p>
    <w:p w:rsidR="003B36B1" w:rsidRPr="003B36B1" w:rsidRDefault="003B36B1" w:rsidP="003B36B1">
      <w:pPr>
        <w:pStyle w:val="ListParagraph"/>
        <w:numPr>
          <w:ilvl w:val="0"/>
          <w:numId w:val="1"/>
        </w:numPr>
        <w:spacing w:line="480" w:lineRule="auto"/>
        <w:rPr>
          <w:rFonts w:ascii="Times New Roman" w:hAnsi="Times New Roman" w:cs="Times New Roman"/>
          <w:b/>
          <w:bCs/>
          <w:sz w:val="24"/>
          <w:szCs w:val="24"/>
        </w:rPr>
      </w:pPr>
      <w:r w:rsidRPr="003B36B1">
        <w:rPr>
          <w:rFonts w:ascii="Times New Roman" w:hAnsi="Times New Roman" w:cs="Times New Roman"/>
          <w:sz w:val="24"/>
          <w:szCs w:val="24"/>
        </w:rPr>
        <w:t>Focus on students’ attitudes and values.</w:t>
      </w:r>
    </w:p>
    <w:p w:rsidR="003B36B1" w:rsidRPr="003B36B1" w:rsidRDefault="003B36B1" w:rsidP="003B36B1">
      <w:pPr>
        <w:pStyle w:val="ListParagraph"/>
        <w:numPr>
          <w:ilvl w:val="0"/>
          <w:numId w:val="1"/>
        </w:numPr>
        <w:spacing w:line="480" w:lineRule="auto"/>
        <w:rPr>
          <w:rFonts w:ascii="Times New Roman" w:hAnsi="Times New Roman" w:cs="Times New Roman"/>
          <w:b/>
          <w:bCs/>
          <w:sz w:val="24"/>
          <w:szCs w:val="24"/>
        </w:rPr>
      </w:pPr>
      <w:r>
        <w:rPr>
          <w:rFonts w:ascii="Times New Roman" w:hAnsi="Times New Roman" w:cs="Times New Roman"/>
          <w:sz w:val="24"/>
          <w:szCs w:val="24"/>
        </w:rPr>
        <w:t xml:space="preserve">A </w:t>
      </w:r>
      <w:r w:rsidRPr="003B36B1">
        <w:rPr>
          <w:rFonts w:ascii="Times New Roman" w:hAnsi="Times New Roman" w:cs="Times New Roman"/>
          <w:sz w:val="24"/>
          <w:szCs w:val="24"/>
        </w:rPr>
        <w:t>pre- or post-assessment device “to determine whether and how students’ opinions have</w:t>
      </w:r>
      <w:r>
        <w:rPr>
          <w:rFonts w:ascii="Times New Roman" w:hAnsi="Times New Roman" w:cs="Times New Roman"/>
          <w:sz w:val="24"/>
          <w:szCs w:val="24"/>
        </w:rPr>
        <w:t xml:space="preserve"> </w:t>
      </w:r>
      <w:r w:rsidRPr="003B36B1">
        <w:rPr>
          <w:rFonts w:ascii="Times New Roman" w:hAnsi="Times New Roman" w:cs="Times New Roman"/>
          <w:sz w:val="24"/>
          <w:szCs w:val="24"/>
        </w:rPr>
        <w:t>changed in response to class discussions and assignments.”</w:t>
      </w:r>
      <w:r>
        <w:rPr>
          <w:rFonts w:ascii="Times New Roman" w:hAnsi="Times New Roman" w:cs="Times New Roman"/>
          <w:sz w:val="24"/>
          <w:szCs w:val="24"/>
        </w:rPr>
        <w:t xml:space="preserve"> </w:t>
      </w:r>
      <w:r w:rsidRPr="003B36B1">
        <w:rPr>
          <w:rFonts w:ascii="Times New Roman" w:hAnsi="Times New Roman" w:cs="Times New Roman"/>
          <w:sz w:val="24"/>
          <w:szCs w:val="24"/>
        </w:rPr>
        <w:t xml:space="preserve">Angelo and Cross, </w:t>
      </w:r>
      <w:r w:rsidRPr="003B36B1">
        <w:rPr>
          <w:rFonts w:ascii="Times New Roman" w:hAnsi="Times New Roman" w:cs="Times New Roman"/>
          <w:i/>
          <w:iCs/>
          <w:sz w:val="24"/>
          <w:szCs w:val="24"/>
        </w:rPr>
        <w:t>Classroom Assessment Techniques</w:t>
      </w:r>
      <w:r w:rsidRPr="003B36B1">
        <w:rPr>
          <w:rFonts w:ascii="Times New Roman" w:hAnsi="Times New Roman" w:cs="Times New Roman"/>
          <w:sz w:val="24"/>
          <w:szCs w:val="24"/>
        </w:rPr>
        <w:t>, 168-171.</w:t>
      </w:r>
    </w:p>
    <w:p w:rsidR="003B36B1" w:rsidRPr="00874490" w:rsidRDefault="00874490" w:rsidP="00874490">
      <w:pPr>
        <w:spacing w:line="480" w:lineRule="auto"/>
        <w:rPr>
          <w:rFonts w:ascii="Times New Roman" w:hAnsi="Times New Roman" w:cs="Times New Roman"/>
          <w:sz w:val="24"/>
          <w:szCs w:val="24"/>
        </w:rPr>
      </w:pPr>
      <w:r w:rsidRPr="00874490">
        <w:rPr>
          <w:rFonts w:ascii="Times New Roman" w:hAnsi="Times New Roman" w:cs="Times New Roman"/>
          <w:sz w:val="24"/>
          <w:szCs w:val="24"/>
        </w:rPr>
        <w:t xml:space="preserve">Example: </w:t>
      </w:r>
      <w:r w:rsidR="003B36B1" w:rsidRPr="00874490">
        <w:rPr>
          <w:rFonts w:ascii="Times New Roman" w:hAnsi="Times New Roman" w:cs="Times New Roman"/>
          <w:sz w:val="24"/>
          <w:szCs w:val="24"/>
        </w:rPr>
        <w:t xml:space="preserve">In a history class before discussing the debates surrounding the use of the atomic bomb, a teacher could ask students whether or not the United States should have used the bombs to end the war. This question is ideal to use both before and after discussing the use of the bombs. </w:t>
      </w:r>
    </w:p>
    <w:p w:rsidR="003B36B1" w:rsidRDefault="003B36B1" w:rsidP="003B36B1">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Used widely in discussion forums </w:t>
      </w:r>
    </w:p>
    <w:p w:rsidR="00874490" w:rsidRDefault="00874490" w:rsidP="00874490">
      <w:pPr>
        <w:spacing w:line="480" w:lineRule="auto"/>
        <w:rPr>
          <w:rFonts w:ascii="Times New Roman" w:hAnsi="Times New Roman" w:cs="Times New Roman"/>
          <w:b/>
          <w:bCs/>
          <w:sz w:val="24"/>
          <w:szCs w:val="24"/>
        </w:rPr>
      </w:pPr>
      <w:r w:rsidRPr="00874490">
        <w:rPr>
          <w:rFonts w:ascii="Times New Roman" w:hAnsi="Times New Roman" w:cs="Times New Roman"/>
          <w:b/>
          <w:bCs/>
          <w:sz w:val="24"/>
          <w:szCs w:val="24"/>
        </w:rPr>
        <w:t>Journals</w:t>
      </w:r>
    </w:p>
    <w:p w:rsidR="00874490" w:rsidRPr="00874490" w:rsidRDefault="00874490" w:rsidP="00874490">
      <w:pPr>
        <w:pStyle w:val="ListParagraph"/>
        <w:numPr>
          <w:ilvl w:val="0"/>
          <w:numId w:val="1"/>
        </w:numPr>
        <w:spacing w:line="480" w:lineRule="auto"/>
        <w:rPr>
          <w:rFonts w:ascii="Times New Roman" w:hAnsi="Times New Roman" w:cs="Times New Roman"/>
          <w:b/>
          <w:bCs/>
          <w:sz w:val="24"/>
          <w:szCs w:val="24"/>
        </w:rPr>
      </w:pPr>
      <w:r w:rsidRPr="00874490">
        <w:rPr>
          <w:rFonts w:ascii="Times New Roman" w:hAnsi="Times New Roman" w:cs="Times New Roman"/>
          <w:sz w:val="24"/>
          <w:szCs w:val="24"/>
        </w:rPr>
        <w:t>Useful for asking students to reflect on their beliefs, values, and Attitudes.</w:t>
      </w:r>
    </w:p>
    <w:p w:rsidR="00874490" w:rsidRPr="00874490" w:rsidRDefault="00874490" w:rsidP="00874490">
      <w:pPr>
        <w:pStyle w:val="ListParagraph"/>
        <w:numPr>
          <w:ilvl w:val="0"/>
          <w:numId w:val="1"/>
        </w:numPr>
        <w:spacing w:line="480" w:lineRule="auto"/>
        <w:rPr>
          <w:rFonts w:ascii="Times New Roman" w:hAnsi="Times New Roman" w:cs="Times New Roman"/>
          <w:b/>
          <w:bCs/>
          <w:sz w:val="24"/>
          <w:szCs w:val="24"/>
        </w:rPr>
      </w:pPr>
      <w:r w:rsidRPr="00874490">
        <w:rPr>
          <w:rFonts w:ascii="Times New Roman" w:hAnsi="Times New Roman" w:cs="Times New Roman"/>
          <w:sz w:val="24"/>
          <w:szCs w:val="24"/>
        </w:rPr>
        <w:t>Many teachers require their students to keep their</w:t>
      </w:r>
      <w:r>
        <w:rPr>
          <w:rFonts w:ascii="Times New Roman" w:hAnsi="Times New Roman" w:cs="Times New Roman"/>
          <w:sz w:val="24"/>
          <w:szCs w:val="24"/>
        </w:rPr>
        <w:t xml:space="preserve"> </w:t>
      </w:r>
      <w:r w:rsidRPr="00874490">
        <w:rPr>
          <w:rFonts w:ascii="Times New Roman" w:hAnsi="Times New Roman" w:cs="Times New Roman"/>
          <w:sz w:val="24"/>
          <w:szCs w:val="24"/>
        </w:rPr>
        <w:t>lecture and reading notes in a journal.</w:t>
      </w:r>
    </w:p>
    <w:p w:rsidR="003B36B1" w:rsidRPr="00874490" w:rsidRDefault="00874490" w:rsidP="00874490">
      <w:pPr>
        <w:pStyle w:val="ListParagraph"/>
        <w:numPr>
          <w:ilvl w:val="0"/>
          <w:numId w:val="1"/>
        </w:numPr>
        <w:spacing w:line="480" w:lineRule="auto"/>
        <w:rPr>
          <w:rFonts w:ascii="Times New Roman" w:hAnsi="Times New Roman" w:cs="Times New Roman"/>
          <w:b/>
          <w:bCs/>
          <w:sz w:val="24"/>
          <w:szCs w:val="24"/>
        </w:rPr>
      </w:pPr>
      <w:r w:rsidRPr="00874490">
        <w:rPr>
          <w:rFonts w:ascii="Times New Roman" w:hAnsi="Times New Roman" w:cs="Times New Roman"/>
          <w:sz w:val="24"/>
          <w:szCs w:val="24"/>
        </w:rPr>
        <w:t>When used informally, students may actually provide more honest remarks</w:t>
      </w:r>
      <w:r>
        <w:rPr>
          <w:rFonts w:ascii="Times New Roman" w:hAnsi="Times New Roman" w:cs="Times New Roman"/>
          <w:sz w:val="24"/>
          <w:szCs w:val="24"/>
        </w:rPr>
        <w:t xml:space="preserve"> </w:t>
      </w:r>
      <w:r w:rsidRPr="00874490">
        <w:rPr>
          <w:rFonts w:ascii="Times New Roman" w:hAnsi="Times New Roman" w:cs="Times New Roman"/>
          <w:sz w:val="24"/>
          <w:szCs w:val="24"/>
        </w:rPr>
        <w:t>since they know that their attitudes are not being graded.</w:t>
      </w:r>
    </w:p>
    <w:p w:rsidR="00874490" w:rsidRDefault="00874490" w:rsidP="00874490">
      <w:pPr>
        <w:spacing w:line="480" w:lineRule="auto"/>
        <w:rPr>
          <w:rFonts w:ascii="Times New Roman" w:hAnsi="Times New Roman" w:cs="Times New Roman"/>
          <w:sz w:val="24"/>
          <w:szCs w:val="24"/>
        </w:rPr>
      </w:pPr>
      <w:r>
        <w:rPr>
          <w:rFonts w:ascii="Times New Roman" w:hAnsi="Times New Roman" w:cs="Times New Roman"/>
          <w:sz w:val="24"/>
          <w:szCs w:val="24"/>
        </w:rPr>
        <w:t xml:space="preserve">Example: </w:t>
      </w:r>
      <w:r w:rsidRPr="00874490">
        <w:rPr>
          <w:rFonts w:ascii="Times New Roman" w:hAnsi="Times New Roman" w:cs="Times New Roman"/>
          <w:sz w:val="24"/>
          <w:szCs w:val="24"/>
        </w:rPr>
        <w:t>The double-e</w:t>
      </w:r>
      <w:r>
        <w:rPr>
          <w:rFonts w:ascii="Times New Roman" w:hAnsi="Times New Roman" w:cs="Times New Roman"/>
          <w:sz w:val="24"/>
          <w:szCs w:val="24"/>
        </w:rPr>
        <w:t>ntry journal,</w:t>
      </w:r>
      <w:r w:rsidRPr="00874490">
        <w:rPr>
          <w:rFonts w:ascii="Times New Roman" w:hAnsi="Times New Roman" w:cs="Times New Roman"/>
          <w:sz w:val="24"/>
          <w:szCs w:val="24"/>
        </w:rPr>
        <w:t xml:space="preserve"> students write their reactions to their lessons in a separate column. On the left side of the page, students should take their lecture or reading notes, while on the right side, next to the appropriate issue, they should write their comments.</w:t>
      </w:r>
      <w:r>
        <w:rPr>
          <w:rFonts w:ascii="Times New Roman" w:hAnsi="Times New Roman" w:cs="Times New Roman"/>
          <w:sz w:val="24"/>
          <w:szCs w:val="24"/>
        </w:rPr>
        <w:t xml:space="preserve"> Such responses help teachers to evaluate their students’ reading, analytical, and reflective abilities.</w:t>
      </w:r>
      <w:r w:rsidRPr="00874490">
        <w:rPr>
          <w:rFonts w:ascii="Times New Roman" w:hAnsi="Times New Roman" w:cs="Times New Roman"/>
          <w:sz w:val="13"/>
          <w:szCs w:val="13"/>
        </w:rPr>
        <w:t xml:space="preserve"> </w:t>
      </w:r>
      <w:proofErr w:type="gramStart"/>
      <w:r>
        <w:rPr>
          <w:rFonts w:ascii="Times New Roman" w:hAnsi="Times New Roman" w:cs="Times New Roman"/>
          <w:sz w:val="24"/>
          <w:szCs w:val="24"/>
        </w:rPr>
        <w:t>Ibid.,</w:t>
      </w:r>
      <w:proofErr w:type="gramEnd"/>
      <w:r>
        <w:rPr>
          <w:rFonts w:ascii="Times New Roman" w:hAnsi="Times New Roman" w:cs="Times New Roman"/>
          <w:sz w:val="24"/>
          <w:szCs w:val="24"/>
        </w:rPr>
        <w:t xml:space="preserve"> 263-270.</w:t>
      </w:r>
    </w:p>
    <w:p w:rsidR="007A15F1" w:rsidRDefault="007A15F1" w:rsidP="007A15F1">
      <w:pPr>
        <w:spacing w:line="480" w:lineRule="auto"/>
        <w:rPr>
          <w:rFonts w:ascii="Times New Roman" w:hAnsi="Times New Roman" w:cs="Times New Roman"/>
          <w:b/>
          <w:bCs/>
          <w:sz w:val="24"/>
          <w:szCs w:val="24"/>
        </w:rPr>
      </w:pPr>
      <w:r w:rsidRPr="007A15F1">
        <w:rPr>
          <w:rFonts w:ascii="Times New Roman" w:hAnsi="Times New Roman" w:cs="Times New Roman"/>
          <w:b/>
          <w:bCs/>
          <w:sz w:val="24"/>
          <w:szCs w:val="24"/>
        </w:rPr>
        <w:lastRenderedPageBreak/>
        <w:t>Portfolios or collections of students’ work</w:t>
      </w:r>
    </w:p>
    <w:p w:rsidR="007A15F1" w:rsidRPr="007A15F1" w:rsidRDefault="007A15F1" w:rsidP="007A15F1">
      <w:pPr>
        <w:pStyle w:val="ListParagraph"/>
        <w:numPr>
          <w:ilvl w:val="0"/>
          <w:numId w:val="1"/>
        </w:numPr>
        <w:spacing w:line="480" w:lineRule="auto"/>
        <w:rPr>
          <w:rFonts w:ascii="Times New Roman" w:hAnsi="Times New Roman" w:cs="Times New Roman"/>
          <w:b/>
          <w:bCs/>
          <w:sz w:val="24"/>
          <w:szCs w:val="24"/>
        </w:rPr>
      </w:pPr>
      <w:r w:rsidRPr="007A15F1">
        <w:rPr>
          <w:rFonts w:ascii="Times New Roman" w:hAnsi="Times New Roman" w:cs="Times New Roman"/>
          <w:sz w:val="24"/>
          <w:szCs w:val="24"/>
        </w:rPr>
        <w:t>Summative portfolio, the emphasis is generally on</w:t>
      </w:r>
      <w:r w:rsidRPr="007A15F1">
        <w:rPr>
          <w:rFonts w:ascii="Times New Roman" w:hAnsi="Times New Roman" w:cs="Times New Roman"/>
          <w:b/>
          <w:bCs/>
          <w:sz w:val="24"/>
          <w:szCs w:val="24"/>
        </w:rPr>
        <w:t xml:space="preserve"> </w:t>
      </w:r>
      <w:r w:rsidRPr="007A15F1">
        <w:rPr>
          <w:rFonts w:ascii="Times New Roman" w:hAnsi="Times New Roman" w:cs="Times New Roman"/>
          <w:sz w:val="24"/>
          <w:szCs w:val="24"/>
        </w:rPr>
        <w:t>having students save examples of their best work.</w:t>
      </w:r>
    </w:p>
    <w:p w:rsidR="007A15F1" w:rsidRPr="007A15F1" w:rsidRDefault="007A15F1" w:rsidP="007A15F1">
      <w:pPr>
        <w:pStyle w:val="ListParagraph"/>
        <w:numPr>
          <w:ilvl w:val="0"/>
          <w:numId w:val="1"/>
        </w:numPr>
        <w:spacing w:line="480" w:lineRule="auto"/>
        <w:rPr>
          <w:rFonts w:ascii="Times New Roman" w:hAnsi="Times New Roman" w:cs="Times New Roman"/>
          <w:b/>
          <w:bCs/>
          <w:sz w:val="24"/>
          <w:szCs w:val="24"/>
        </w:rPr>
      </w:pPr>
      <w:r w:rsidRPr="007A15F1">
        <w:rPr>
          <w:rFonts w:ascii="Times New Roman" w:hAnsi="Times New Roman" w:cs="Times New Roman"/>
          <w:sz w:val="24"/>
          <w:szCs w:val="24"/>
        </w:rPr>
        <w:t>Instead of emp</w:t>
      </w:r>
      <w:r>
        <w:rPr>
          <w:rFonts w:ascii="Times New Roman" w:hAnsi="Times New Roman" w:cs="Times New Roman"/>
          <w:sz w:val="24"/>
          <w:szCs w:val="24"/>
        </w:rPr>
        <w:t>hasizing students’ best work, a</w:t>
      </w:r>
      <w:r w:rsidRPr="007A15F1">
        <w:rPr>
          <w:rFonts w:ascii="Times New Roman" w:hAnsi="Times New Roman" w:cs="Times New Roman"/>
          <w:sz w:val="24"/>
          <w:szCs w:val="24"/>
        </w:rPr>
        <w:t xml:space="preserve"> formative portfolio includes examples of students’ work that emphasize their development over a period of time.</w:t>
      </w:r>
    </w:p>
    <w:p w:rsidR="007A15F1" w:rsidRDefault="007A15F1" w:rsidP="007A15F1">
      <w:pPr>
        <w:spacing w:line="480" w:lineRule="auto"/>
        <w:rPr>
          <w:rFonts w:ascii="Times New Roman" w:hAnsi="Times New Roman" w:cs="Times New Roman"/>
          <w:sz w:val="24"/>
          <w:szCs w:val="24"/>
        </w:rPr>
      </w:pPr>
      <w:r w:rsidRPr="007A15F1">
        <w:rPr>
          <w:rFonts w:ascii="Times New Roman" w:hAnsi="Times New Roman" w:cs="Times New Roman"/>
          <w:sz w:val="24"/>
          <w:szCs w:val="24"/>
        </w:rPr>
        <w:t>Example: instead of simply saving only final drafts of written work, students could be asked to save early as well as final drafts. Any rubrics used to assess written work should be included as well.</w:t>
      </w:r>
      <w:r>
        <w:rPr>
          <w:rFonts w:ascii="Times New Roman" w:hAnsi="Times New Roman" w:cs="Times New Roman"/>
          <w:sz w:val="24"/>
          <w:szCs w:val="24"/>
        </w:rPr>
        <w:t xml:space="preserve"> The qualitative comments from the papers and rubrics would provide the chief indicators to students about their problem areas as well as ways they have improved.</w:t>
      </w:r>
    </w:p>
    <w:p w:rsidR="00DC5443" w:rsidRDefault="00DC5443" w:rsidP="00DC5443">
      <w:pPr>
        <w:spacing w:line="480" w:lineRule="auto"/>
        <w:rPr>
          <w:rFonts w:ascii="Times New Roman" w:hAnsi="Times New Roman" w:cs="Times New Roman"/>
          <w:sz w:val="24"/>
          <w:szCs w:val="24"/>
        </w:rPr>
      </w:pPr>
      <w:r>
        <w:rPr>
          <w:rFonts w:ascii="Times New Roman" w:hAnsi="Times New Roman" w:cs="Times New Roman"/>
          <w:sz w:val="24"/>
          <w:szCs w:val="24"/>
        </w:rPr>
        <w:t>Some of the student work samples that lend themselves particularly well to formative portfolio collections include:</w:t>
      </w:r>
    </w:p>
    <w:p w:rsidR="00DC5443" w:rsidRPr="00DC5443" w:rsidRDefault="00DC5443" w:rsidP="00DC5443">
      <w:pPr>
        <w:pStyle w:val="ListParagraph"/>
        <w:numPr>
          <w:ilvl w:val="0"/>
          <w:numId w:val="4"/>
        </w:numPr>
        <w:spacing w:line="480" w:lineRule="auto"/>
        <w:rPr>
          <w:rFonts w:ascii="Times New Roman" w:hAnsi="Times New Roman" w:cs="Times New Roman"/>
          <w:sz w:val="24"/>
          <w:szCs w:val="24"/>
        </w:rPr>
      </w:pPr>
      <w:r w:rsidRPr="00DC5443">
        <w:rPr>
          <w:rFonts w:ascii="Times New Roman" w:hAnsi="Times New Roman" w:cs="Times New Roman"/>
          <w:sz w:val="24"/>
          <w:szCs w:val="24"/>
        </w:rPr>
        <w:t>essays, research papers, written projects, and other written exercises;</w:t>
      </w:r>
    </w:p>
    <w:p w:rsidR="00DC5443" w:rsidRPr="00DC5443" w:rsidRDefault="00DC5443" w:rsidP="00DC5443">
      <w:pPr>
        <w:pStyle w:val="ListParagraph"/>
        <w:numPr>
          <w:ilvl w:val="0"/>
          <w:numId w:val="4"/>
        </w:numPr>
        <w:spacing w:line="480" w:lineRule="auto"/>
        <w:rPr>
          <w:rFonts w:ascii="Times New Roman" w:hAnsi="Times New Roman" w:cs="Times New Roman"/>
          <w:sz w:val="24"/>
          <w:szCs w:val="24"/>
        </w:rPr>
      </w:pPr>
      <w:r w:rsidRPr="00DC5443">
        <w:rPr>
          <w:rFonts w:ascii="Times New Roman" w:hAnsi="Times New Roman" w:cs="Times New Roman"/>
          <w:sz w:val="24"/>
          <w:szCs w:val="24"/>
        </w:rPr>
        <w:t>cooperative learning group outcomes;</w:t>
      </w:r>
    </w:p>
    <w:p w:rsidR="00DC5443" w:rsidRPr="00DC5443" w:rsidRDefault="00DC5443" w:rsidP="00DC5443">
      <w:pPr>
        <w:pStyle w:val="ListParagraph"/>
        <w:numPr>
          <w:ilvl w:val="0"/>
          <w:numId w:val="4"/>
        </w:numPr>
        <w:spacing w:line="480" w:lineRule="auto"/>
        <w:rPr>
          <w:rFonts w:ascii="Times New Roman" w:hAnsi="Times New Roman" w:cs="Times New Roman"/>
          <w:sz w:val="24"/>
          <w:szCs w:val="24"/>
        </w:rPr>
      </w:pPr>
      <w:r w:rsidRPr="00DC5443">
        <w:rPr>
          <w:rFonts w:ascii="Times New Roman" w:hAnsi="Times New Roman" w:cs="Times New Roman"/>
          <w:sz w:val="24"/>
          <w:szCs w:val="24"/>
        </w:rPr>
        <w:t>skill demonstrations (e.g., using reference materials);</w:t>
      </w:r>
    </w:p>
    <w:p w:rsidR="00DC5443" w:rsidRPr="00DC5443" w:rsidRDefault="00DC5443" w:rsidP="00DC5443">
      <w:pPr>
        <w:pStyle w:val="ListParagraph"/>
        <w:numPr>
          <w:ilvl w:val="0"/>
          <w:numId w:val="4"/>
        </w:numPr>
        <w:spacing w:line="480" w:lineRule="auto"/>
        <w:rPr>
          <w:rFonts w:ascii="Times New Roman" w:hAnsi="Times New Roman" w:cs="Times New Roman"/>
          <w:sz w:val="24"/>
          <w:szCs w:val="24"/>
        </w:rPr>
      </w:pPr>
      <w:r w:rsidRPr="00DC5443">
        <w:rPr>
          <w:rFonts w:ascii="Times New Roman" w:hAnsi="Times New Roman" w:cs="Times New Roman"/>
          <w:sz w:val="24"/>
          <w:szCs w:val="24"/>
        </w:rPr>
        <w:t>authentic creations (e.g., oral history projects, exhibits, videos, audiotapes, artifacts, photographs, bulletin boards, posters, Web sites);</w:t>
      </w:r>
    </w:p>
    <w:p w:rsidR="00DC5443" w:rsidRPr="00DC5443" w:rsidRDefault="00DC5443" w:rsidP="00DC5443">
      <w:pPr>
        <w:pStyle w:val="ListParagraph"/>
        <w:numPr>
          <w:ilvl w:val="0"/>
          <w:numId w:val="4"/>
        </w:numPr>
        <w:spacing w:line="480" w:lineRule="auto"/>
        <w:rPr>
          <w:rFonts w:ascii="Times New Roman" w:hAnsi="Times New Roman" w:cs="Times New Roman"/>
          <w:sz w:val="24"/>
          <w:szCs w:val="24"/>
        </w:rPr>
      </w:pPr>
      <w:r w:rsidRPr="00DC5443">
        <w:rPr>
          <w:rFonts w:ascii="Times New Roman" w:hAnsi="Times New Roman" w:cs="Times New Roman"/>
          <w:sz w:val="24"/>
          <w:szCs w:val="24"/>
        </w:rPr>
        <w:t>rating forms, checklists, and observation forms;</w:t>
      </w:r>
    </w:p>
    <w:p w:rsidR="003B36B1" w:rsidRPr="00DC5443" w:rsidRDefault="00DC5443" w:rsidP="00DC5443">
      <w:pPr>
        <w:autoSpaceDE w:val="0"/>
        <w:autoSpaceDN w:val="0"/>
        <w:adjustRightInd w:val="0"/>
        <w:spacing w:after="0" w:line="240" w:lineRule="auto"/>
        <w:ind w:left="360"/>
        <w:rPr>
          <w:rFonts w:ascii="Times New Roman" w:hAnsi="Times New Roman" w:cs="Times New Roman"/>
          <w:sz w:val="24"/>
          <w:szCs w:val="24"/>
        </w:rPr>
      </w:pPr>
      <w:proofErr w:type="gramStart"/>
      <w:r w:rsidRPr="00DC5443">
        <w:rPr>
          <w:rFonts w:ascii="Times New Roman" w:hAnsi="Times New Roman" w:cs="Times New Roman"/>
          <w:sz w:val="24"/>
          <w:szCs w:val="24"/>
        </w:rPr>
        <w:t xml:space="preserve">Peter H. </w:t>
      </w:r>
      <w:proofErr w:type="spellStart"/>
      <w:r w:rsidRPr="00DC5443">
        <w:rPr>
          <w:rFonts w:ascii="Times New Roman" w:hAnsi="Times New Roman" w:cs="Times New Roman"/>
          <w:sz w:val="24"/>
          <w:szCs w:val="24"/>
        </w:rPr>
        <w:t>Martorella</w:t>
      </w:r>
      <w:proofErr w:type="spellEnd"/>
      <w:r w:rsidRPr="00DC5443">
        <w:rPr>
          <w:rFonts w:ascii="Times New Roman" w:hAnsi="Times New Roman" w:cs="Times New Roman"/>
          <w:sz w:val="24"/>
          <w:szCs w:val="24"/>
        </w:rPr>
        <w:t xml:space="preserve">, </w:t>
      </w:r>
      <w:r w:rsidRPr="00DC5443">
        <w:rPr>
          <w:rFonts w:ascii="Times New Roman" w:hAnsi="Times New Roman" w:cs="Times New Roman"/>
          <w:i/>
          <w:iCs/>
          <w:sz w:val="24"/>
          <w:szCs w:val="24"/>
        </w:rPr>
        <w:t>Teaching Social Studies in Middle and Secondary Schools</w:t>
      </w:r>
      <w:r w:rsidRPr="00DC5443">
        <w:rPr>
          <w:rFonts w:ascii="Times New Roman" w:hAnsi="Times New Roman" w:cs="Times New Roman"/>
          <w:sz w:val="24"/>
          <w:szCs w:val="24"/>
        </w:rPr>
        <w:t>, Second</w:t>
      </w:r>
      <w:r>
        <w:rPr>
          <w:rFonts w:ascii="Times New Roman" w:hAnsi="Times New Roman" w:cs="Times New Roman"/>
          <w:sz w:val="24"/>
          <w:szCs w:val="24"/>
        </w:rPr>
        <w:t xml:space="preserve"> </w:t>
      </w:r>
      <w:r w:rsidRPr="00DC5443">
        <w:rPr>
          <w:rFonts w:ascii="Times New Roman" w:hAnsi="Times New Roman" w:cs="Times New Roman"/>
          <w:sz w:val="24"/>
          <w:szCs w:val="24"/>
        </w:rPr>
        <w:t>Edition (Englewood Cliffs, NJ: Prentice-Hall, 1996), 403.</w:t>
      </w:r>
      <w:proofErr w:type="gramEnd"/>
    </w:p>
    <w:p w:rsidR="003B36B1" w:rsidRDefault="003B36B1" w:rsidP="00624176">
      <w:pPr>
        <w:spacing w:line="480" w:lineRule="auto"/>
        <w:rPr>
          <w:rFonts w:asciiTheme="majorBidi" w:hAnsiTheme="majorBidi" w:cstheme="majorBidi"/>
          <w:b/>
          <w:bCs/>
          <w:sz w:val="24"/>
          <w:szCs w:val="24"/>
        </w:rPr>
      </w:pPr>
    </w:p>
    <w:p w:rsidR="00DC5443" w:rsidRDefault="00DC5443" w:rsidP="00624176">
      <w:pPr>
        <w:spacing w:line="480" w:lineRule="auto"/>
        <w:rPr>
          <w:rFonts w:asciiTheme="majorBidi" w:hAnsiTheme="majorBidi" w:cstheme="majorBidi"/>
          <w:b/>
          <w:bCs/>
          <w:sz w:val="24"/>
          <w:szCs w:val="24"/>
        </w:rPr>
      </w:pPr>
    </w:p>
    <w:p w:rsidR="00DC5443" w:rsidRDefault="00DC5443" w:rsidP="00624176">
      <w:pPr>
        <w:spacing w:line="480" w:lineRule="auto"/>
        <w:rPr>
          <w:rFonts w:asciiTheme="majorBidi" w:hAnsiTheme="majorBidi" w:cstheme="majorBidi"/>
          <w:b/>
          <w:bCs/>
          <w:sz w:val="24"/>
          <w:szCs w:val="24"/>
        </w:rPr>
      </w:pPr>
    </w:p>
    <w:p w:rsidR="00DC5443" w:rsidRPr="00184E76" w:rsidRDefault="00077C1A" w:rsidP="00184E76">
      <w:pPr>
        <w:spacing w:line="480" w:lineRule="auto"/>
        <w:jc w:val="center"/>
        <w:rPr>
          <w:rFonts w:ascii="Times New Roman" w:hAnsi="Times New Roman" w:cs="Times New Roman"/>
          <w:b/>
          <w:bCs/>
          <w:sz w:val="24"/>
          <w:szCs w:val="24"/>
          <w:u w:val="single"/>
        </w:rPr>
      </w:pPr>
      <w:r w:rsidRPr="00184E76">
        <w:rPr>
          <w:rFonts w:ascii="Times New Roman" w:hAnsi="Times New Roman" w:cs="Times New Roman"/>
          <w:b/>
          <w:bCs/>
          <w:sz w:val="24"/>
          <w:szCs w:val="24"/>
          <w:u w:val="single"/>
        </w:rPr>
        <w:lastRenderedPageBreak/>
        <w:t>A</w:t>
      </w:r>
      <w:r w:rsidR="00184E76">
        <w:rPr>
          <w:rFonts w:ascii="Times New Roman" w:hAnsi="Times New Roman" w:cs="Times New Roman"/>
          <w:b/>
          <w:bCs/>
          <w:sz w:val="24"/>
          <w:szCs w:val="24"/>
          <w:u w:val="single"/>
        </w:rPr>
        <w:t>CTIVITY 4</w:t>
      </w:r>
      <w:r w:rsidRPr="00184E76">
        <w:rPr>
          <w:rFonts w:ascii="Times New Roman" w:hAnsi="Times New Roman" w:cs="Times New Roman"/>
          <w:b/>
          <w:bCs/>
          <w:sz w:val="24"/>
          <w:szCs w:val="24"/>
          <w:u w:val="single"/>
        </w:rPr>
        <w:t xml:space="preserve">: </w:t>
      </w:r>
      <w:r w:rsidR="00184E76" w:rsidRPr="00184E76">
        <w:rPr>
          <w:rFonts w:ascii="Times New Roman" w:hAnsi="Times New Roman" w:cs="Times New Roman"/>
          <w:b/>
          <w:bCs/>
          <w:sz w:val="24"/>
          <w:szCs w:val="24"/>
          <w:u w:val="single"/>
        </w:rPr>
        <w:t>Document-Based Q</w:t>
      </w:r>
      <w:r w:rsidR="00DC5443" w:rsidRPr="00184E76">
        <w:rPr>
          <w:rFonts w:ascii="Times New Roman" w:hAnsi="Times New Roman" w:cs="Times New Roman"/>
          <w:b/>
          <w:bCs/>
          <w:sz w:val="24"/>
          <w:szCs w:val="24"/>
          <w:u w:val="single"/>
        </w:rPr>
        <w:t>uestions</w:t>
      </w:r>
    </w:p>
    <w:p w:rsidR="00D31B42" w:rsidRDefault="00DC5443" w:rsidP="00D31B42">
      <w:pPr>
        <w:spacing w:line="480" w:lineRule="auto"/>
        <w:rPr>
          <w:rFonts w:ascii="Times New Roman" w:hAnsi="Times New Roman" w:cs="Times New Roman"/>
          <w:sz w:val="24"/>
          <w:szCs w:val="24"/>
        </w:rPr>
      </w:pPr>
      <w:r w:rsidRPr="00DC5443">
        <w:rPr>
          <w:rFonts w:ascii="Times New Roman" w:hAnsi="Times New Roman" w:cs="Times New Roman"/>
          <w:sz w:val="24"/>
          <w:szCs w:val="24"/>
        </w:rPr>
        <w:t>Alberta and most other provinces</w:t>
      </w:r>
      <w:r>
        <w:rPr>
          <w:rFonts w:ascii="Times New Roman" w:hAnsi="Times New Roman" w:cs="Times New Roman"/>
          <w:sz w:val="24"/>
          <w:szCs w:val="24"/>
        </w:rPr>
        <w:t xml:space="preserve"> </w:t>
      </w:r>
      <w:r w:rsidRPr="00DC5443">
        <w:rPr>
          <w:rFonts w:ascii="Times New Roman" w:hAnsi="Times New Roman" w:cs="Times New Roman"/>
          <w:sz w:val="24"/>
          <w:szCs w:val="24"/>
        </w:rPr>
        <w:t>have identified procedural understanding as a key</w:t>
      </w:r>
      <w:r>
        <w:rPr>
          <w:rFonts w:ascii="Times New Roman" w:hAnsi="Times New Roman" w:cs="Times New Roman"/>
          <w:sz w:val="24"/>
          <w:szCs w:val="24"/>
        </w:rPr>
        <w:t xml:space="preserve"> </w:t>
      </w:r>
      <w:r w:rsidRPr="00DC5443">
        <w:rPr>
          <w:rFonts w:ascii="Times New Roman" w:hAnsi="Times New Roman" w:cs="Times New Roman"/>
          <w:sz w:val="24"/>
          <w:szCs w:val="24"/>
        </w:rPr>
        <w:t>goal for social studies education. In other words,</w:t>
      </w:r>
      <w:r>
        <w:rPr>
          <w:rFonts w:ascii="Times New Roman" w:hAnsi="Times New Roman" w:cs="Times New Roman"/>
          <w:sz w:val="24"/>
          <w:szCs w:val="24"/>
        </w:rPr>
        <w:t xml:space="preserve"> </w:t>
      </w:r>
      <w:r w:rsidRPr="00DC5443">
        <w:rPr>
          <w:rFonts w:ascii="Times New Roman" w:hAnsi="Times New Roman" w:cs="Times New Roman"/>
          <w:sz w:val="24"/>
          <w:szCs w:val="24"/>
        </w:rPr>
        <w:t>students are supposed to be able to use the concepts</w:t>
      </w:r>
      <w:r>
        <w:rPr>
          <w:rFonts w:ascii="Times New Roman" w:hAnsi="Times New Roman" w:cs="Times New Roman"/>
          <w:sz w:val="24"/>
          <w:szCs w:val="24"/>
        </w:rPr>
        <w:t xml:space="preserve"> </w:t>
      </w:r>
      <w:r w:rsidRPr="00DC5443">
        <w:rPr>
          <w:rFonts w:ascii="Times New Roman" w:hAnsi="Times New Roman" w:cs="Times New Roman"/>
          <w:sz w:val="24"/>
          <w:szCs w:val="24"/>
        </w:rPr>
        <w:t>and procedures of the disciplines involved in social</w:t>
      </w:r>
      <w:r>
        <w:rPr>
          <w:rFonts w:ascii="Times New Roman" w:hAnsi="Times New Roman" w:cs="Times New Roman"/>
          <w:sz w:val="24"/>
          <w:szCs w:val="24"/>
        </w:rPr>
        <w:t xml:space="preserve"> studies such as history and geography</w:t>
      </w:r>
      <w:r w:rsidR="00D31B42">
        <w:rPr>
          <w:rFonts w:ascii="Times New Roman" w:hAnsi="Times New Roman" w:cs="Times New Roman"/>
          <w:sz w:val="24"/>
          <w:szCs w:val="24"/>
        </w:rPr>
        <w:t xml:space="preserve">. </w:t>
      </w:r>
    </w:p>
    <w:p w:rsidR="00D31B42" w:rsidRDefault="00D31B42" w:rsidP="00D31B42">
      <w:pPr>
        <w:spacing w:line="480" w:lineRule="auto"/>
        <w:rPr>
          <w:rFonts w:ascii="Times New Roman" w:hAnsi="Times New Roman" w:cs="Times New Roman"/>
          <w:sz w:val="24"/>
          <w:szCs w:val="24"/>
        </w:rPr>
      </w:pPr>
      <w:r w:rsidRPr="00D31B42">
        <w:rPr>
          <w:rFonts w:ascii="Times New Roman" w:hAnsi="Times New Roman" w:cs="Times New Roman"/>
          <w:sz w:val="24"/>
          <w:szCs w:val="24"/>
        </w:rPr>
        <w:t>In teaching history in primary</w:t>
      </w:r>
      <w:r>
        <w:rPr>
          <w:rFonts w:ascii="Times New Roman" w:hAnsi="Times New Roman" w:cs="Times New Roman"/>
          <w:sz w:val="24"/>
          <w:szCs w:val="24"/>
        </w:rPr>
        <w:t xml:space="preserve"> </w:t>
      </w:r>
      <w:r w:rsidRPr="00D31B42">
        <w:rPr>
          <w:rFonts w:ascii="Times New Roman" w:hAnsi="Times New Roman" w:cs="Times New Roman"/>
          <w:sz w:val="24"/>
          <w:szCs w:val="24"/>
        </w:rPr>
        <w:t>grad</w:t>
      </w:r>
      <w:r>
        <w:rPr>
          <w:rFonts w:ascii="Times New Roman" w:hAnsi="Times New Roman" w:cs="Times New Roman"/>
          <w:sz w:val="24"/>
          <w:szCs w:val="24"/>
        </w:rPr>
        <w:t>es, curricula</w:t>
      </w:r>
      <w:r w:rsidRPr="00D31B42">
        <w:rPr>
          <w:rFonts w:ascii="Times New Roman" w:hAnsi="Times New Roman" w:cs="Times New Roman"/>
          <w:sz w:val="24"/>
          <w:szCs w:val="24"/>
        </w:rPr>
        <w:t xml:space="preserve"> recommend the</w:t>
      </w:r>
      <w:r>
        <w:rPr>
          <w:rFonts w:ascii="Times New Roman" w:hAnsi="Times New Roman" w:cs="Times New Roman"/>
          <w:sz w:val="24"/>
          <w:szCs w:val="24"/>
        </w:rPr>
        <w:t xml:space="preserve"> </w:t>
      </w:r>
      <w:r w:rsidRPr="00D31B42">
        <w:rPr>
          <w:rFonts w:ascii="Times New Roman" w:hAnsi="Times New Roman" w:cs="Times New Roman"/>
          <w:sz w:val="24"/>
          <w:szCs w:val="24"/>
        </w:rPr>
        <w:t>use of primary sources: pictures, artifacts, maps,</w:t>
      </w:r>
      <w:r>
        <w:rPr>
          <w:rFonts w:ascii="Times New Roman" w:hAnsi="Times New Roman" w:cs="Times New Roman"/>
          <w:sz w:val="24"/>
          <w:szCs w:val="24"/>
        </w:rPr>
        <w:t xml:space="preserve"> </w:t>
      </w:r>
      <w:r w:rsidRPr="00D31B42">
        <w:rPr>
          <w:rFonts w:ascii="Times New Roman" w:hAnsi="Times New Roman" w:cs="Times New Roman"/>
          <w:sz w:val="24"/>
          <w:szCs w:val="24"/>
        </w:rPr>
        <w:t>a</w:t>
      </w:r>
      <w:r>
        <w:rPr>
          <w:rFonts w:ascii="Times New Roman" w:hAnsi="Times New Roman" w:cs="Times New Roman"/>
          <w:sz w:val="24"/>
          <w:szCs w:val="24"/>
        </w:rPr>
        <w:t xml:space="preserve">nd written and oral accounts. </w:t>
      </w:r>
    </w:p>
    <w:p w:rsidR="00D31B42" w:rsidRPr="00D31B42" w:rsidRDefault="00D31B42" w:rsidP="00D31B42">
      <w:pPr>
        <w:spacing w:line="480" w:lineRule="auto"/>
        <w:rPr>
          <w:rFonts w:ascii="Times New Roman" w:hAnsi="Times New Roman" w:cs="Times New Roman"/>
          <w:b/>
          <w:bCs/>
          <w:sz w:val="24"/>
          <w:szCs w:val="24"/>
        </w:rPr>
      </w:pPr>
      <w:r w:rsidRPr="00D31B42">
        <w:rPr>
          <w:rFonts w:ascii="Times New Roman" w:hAnsi="Times New Roman" w:cs="Times New Roman"/>
          <w:b/>
          <w:bCs/>
          <w:sz w:val="24"/>
          <w:szCs w:val="24"/>
        </w:rPr>
        <w:t>Do Palestinian teachers use these for assessment? Why</w:t>
      </w:r>
    </w:p>
    <w:p w:rsidR="00D31B42" w:rsidRPr="00DC5443" w:rsidRDefault="00D31B42" w:rsidP="00D31B4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rsidR="00DC5443" w:rsidRDefault="00DC5443" w:rsidP="00624176">
      <w:pPr>
        <w:spacing w:line="480" w:lineRule="auto"/>
        <w:rPr>
          <w:rFonts w:asciiTheme="majorBidi" w:hAnsiTheme="majorBidi" w:cstheme="majorBidi"/>
          <w:b/>
          <w:bCs/>
          <w:sz w:val="24"/>
          <w:szCs w:val="24"/>
        </w:rPr>
      </w:pPr>
    </w:p>
    <w:p w:rsidR="00D31B42" w:rsidRDefault="00D31B42" w:rsidP="00624176">
      <w:pPr>
        <w:spacing w:line="480" w:lineRule="auto"/>
        <w:rPr>
          <w:rFonts w:asciiTheme="majorBidi" w:hAnsiTheme="majorBidi" w:cstheme="majorBidi"/>
          <w:b/>
          <w:bCs/>
          <w:sz w:val="24"/>
          <w:szCs w:val="24"/>
        </w:rPr>
      </w:pPr>
    </w:p>
    <w:p w:rsidR="00D31B42" w:rsidRDefault="00D31B42" w:rsidP="00624176">
      <w:pPr>
        <w:spacing w:line="480" w:lineRule="auto"/>
        <w:rPr>
          <w:rFonts w:asciiTheme="majorBidi" w:hAnsiTheme="majorBidi" w:cstheme="majorBidi"/>
          <w:b/>
          <w:bCs/>
          <w:sz w:val="24"/>
          <w:szCs w:val="24"/>
        </w:rPr>
      </w:pPr>
    </w:p>
    <w:p w:rsidR="00D31B42" w:rsidRDefault="00D31B42" w:rsidP="00624176">
      <w:pPr>
        <w:spacing w:line="480" w:lineRule="auto"/>
        <w:rPr>
          <w:rFonts w:asciiTheme="majorBidi" w:hAnsiTheme="majorBidi" w:cstheme="majorBidi"/>
          <w:b/>
          <w:bCs/>
          <w:sz w:val="24"/>
          <w:szCs w:val="24"/>
        </w:rPr>
      </w:pPr>
    </w:p>
    <w:p w:rsidR="00D31B42" w:rsidRDefault="00D31B42" w:rsidP="00624176">
      <w:pPr>
        <w:spacing w:line="480" w:lineRule="auto"/>
        <w:rPr>
          <w:rFonts w:asciiTheme="majorBidi" w:hAnsiTheme="majorBidi" w:cstheme="majorBidi"/>
          <w:b/>
          <w:bCs/>
          <w:sz w:val="24"/>
          <w:szCs w:val="24"/>
        </w:rPr>
      </w:pPr>
    </w:p>
    <w:p w:rsidR="00D31B42" w:rsidRDefault="00D31B42" w:rsidP="00624176">
      <w:pPr>
        <w:spacing w:line="480" w:lineRule="auto"/>
        <w:rPr>
          <w:rFonts w:asciiTheme="majorBidi" w:hAnsiTheme="majorBidi" w:cstheme="majorBidi"/>
          <w:b/>
          <w:bCs/>
          <w:sz w:val="24"/>
          <w:szCs w:val="24"/>
        </w:rPr>
      </w:pPr>
    </w:p>
    <w:p w:rsidR="00D31B42" w:rsidRDefault="00D31B42" w:rsidP="00624176">
      <w:pPr>
        <w:spacing w:line="480" w:lineRule="auto"/>
        <w:rPr>
          <w:rFonts w:asciiTheme="majorBidi" w:hAnsiTheme="majorBidi" w:cstheme="majorBidi"/>
          <w:b/>
          <w:bCs/>
          <w:sz w:val="24"/>
          <w:szCs w:val="24"/>
        </w:rPr>
      </w:pPr>
    </w:p>
    <w:p w:rsidR="00D31B42" w:rsidRDefault="00D31B42" w:rsidP="00624176">
      <w:pPr>
        <w:spacing w:line="480" w:lineRule="auto"/>
        <w:rPr>
          <w:rFonts w:asciiTheme="majorBidi" w:hAnsiTheme="majorBidi" w:cstheme="majorBidi"/>
          <w:b/>
          <w:bCs/>
          <w:sz w:val="24"/>
          <w:szCs w:val="24"/>
        </w:rPr>
      </w:pPr>
    </w:p>
    <w:p w:rsidR="00D31B42" w:rsidRDefault="00D31B42" w:rsidP="00624176">
      <w:pPr>
        <w:spacing w:line="480" w:lineRule="auto"/>
        <w:rPr>
          <w:rFonts w:asciiTheme="majorBidi" w:hAnsiTheme="majorBidi" w:cstheme="majorBidi"/>
          <w:b/>
          <w:bCs/>
          <w:sz w:val="24"/>
          <w:szCs w:val="24"/>
        </w:rPr>
      </w:pPr>
    </w:p>
    <w:p w:rsidR="00184E76" w:rsidRDefault="00184E76" w:rsidP="00624176">
      <w:pPr>
        <w:spacing w:line="480" w:lineRule="auto"/>
        <w:rPr>
          <w:rFonts w:asciiTheme="majorBidi" w:hAnsiTheme="majorBidi" w:cstheme="majorBidi"/>
          <w:b/>
          <w:bCs/>
          <w:sz w:val="24"/>
          <w:szCs w:val="24"/>
        </w:rPr>
      </w:pPr>
    </w:p>
    <w:p w:rsidR="00DC5443" w:rsidRPr="00184E76" w:rsidRDefault="00077C1A" w:rsidP="00184E76">
      <w:pPr>
        <w:spacing w:line="480" w:lineRule="auto"/>
        <w:jc w:val="center"/>
        <w:rPr>
          <w:rFonts w:ascii="Times New Roman" w:hAnsi="Times New Roman" w:cs="Times New Roman"/>
          <w:b/>
          <w:bCs/>
          <w:sz w:val="24"/>
          <w:szCs w:val="24"/>
          <w:u w:val="single"/>
        </w:rPr>
      </w:pPr>
      <w:r w:rsidRPr="00184E76">
        <w:rPr>
          <w:rFonts w:ascii="Times New Roman" w:hAnsi="Times New Roman" w:cs="Times New Roman"/>
          <w:b/>
          <w:bCs/>
          <w:sz w:val="24"/>
          <w:szCs w:val="24"/>
          <w:u w:val="single"/>
        </w:rPr>
        <w:lastRenderedPageBreak/>
        <w:t>Handout 6:</w:t>
      </w:r>
      <w:r w:rsidR="00184E76" w:rsidRPr="00184E76">
        <w:rPr>
          <w:rFonts w:ascii="Times New Roman" w:hAnsi="Times New Roman" w:cs="Times New Roman"/>
          <w:b/>
          <w:bCs/>
          <w:sz w:val="24"/>
          <w:szCs w:val="24"/>
          <w:u w:val="single"/>
        </w:rPr>
        <w:t xml:space="preserve"> Document-Based Q</w:t>
      </w:r>
      <w:r w:rsidR="00D31B42" w:rsidRPr="00184E76">
        <w:rPr>
          <w:rFonts w:ascii="Times New Roman" w:hAnsi="Times New Roman" w:cs="Times New Roman"/>
          <w:b/>
          <w:bCs/>
          <w:sz w:val="24"/>
          <w:szCs w:val="24"/>
          <w:u w:val="single"/>
        </w:rPr>
        <w:t>uestions</w:t>
      </w:r>
      <w:r w:rsidR="00184E76" w:rsidRPr="00184E76">
        <w:rPr>
          <w:rFonts w:ascii="Times New Roman" w:hAnsi="Times New Roman" w:cs="Times New Roman"/>
          <w:b/>
          <w:bCs/>
          <w:sz w:val="24"/>
          <w:szCs w:val="24"/>
          <w:u w:val="single"/>
        </w:rPr>
        <w:t xml:space="preserve"> as Performance A</w:t>
      </w:r>
      <w:r w:rsidR="00FE38E0" w:rsidRPr="00184E76">
        <w:rPr>
          <w:rFonts w:ascii="Times New Roman" w:hAnsi="Times New Roman" w:cs="Times New Roman"/>
          <w:b/>
          <w:bCs/>
          <w:sz w:val="24"/>
          <w:szCs w:val="24"/>
          <w:u w:val="single"/>
        </w:rPr>
        <w:t>ssessment</w:t>
      </w:r>
    </w:p>
    <w:p w:rsidR="00D31B42" w:rsidRDefault="00D31B42" w:rsidP="00D31B42">
      <w:pPr>
        <w:pStyle w:val="ListParagraph"/>
        <w:numPr>
          <w:ilvl w:val="0"/>
          <w:numId w:val="1"/>
        </w:num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The</w:t>
      </w:r>
      <w:r w:rsidRPr="00D31B42">
        <w:rPr>
          <w:rFonts w:ascii="Times New Roman" w:hAnsi="Times New Roman" w:cs="Times New Roman"/>
          <w:sz w:val="24"/>
          <w:szCs w:val="24"/>
        </w:rPr>
        <w:t xml:space="preserve"> questions are not designed to test student’s recall of information but rather their abilities to critically use sources as the basis for constructing historical accounts.</w:t>
      </w:r>
    </w:p>
    <w:p w:rsidR="00FE38E0" w:rsidRDefault="00D31B42" w:rsidP="00FE38E0">
      <w:pPr>
        <w:pStyle w:val="ListParagraph"/>
        <w:numPr>
          <w:ilvl w:val="0"/>
          <w:numId w:val="1"/>
        </w:num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assessor </w:t>
      </w:r>
      <w:r w:rsidRPr="00D31B42">
        <w:rPr>
          <w:rFonts w:ascii="Times New Roman" w:hAnsi="Times New Roman" w:cs="Times New Roman"/>
          <w:sz w:val="24"/>
          <w:szCs w:val="24"/>
        </w:rPr>
        <w:t>collects</w:t>
      </w:r>
      <w:r>
        <w:rPr>
          <w:rFonts w:ascii="Times New Roman" w:hAnsi="Times New Roman" w:cs="Times New Roman"/>
          <w:sz w:val="24"/>
          <w:szCs w:val="24"/>
        </w:rPr>
        <w:t xml:space="preserve"> </w:t>
      </w:r>
      <w:r w:rsidRPr="00D31B42">
        <w:rPr>
          <w:rFonts w:ascii="Times New Roman" w:hAnsi="Times New Roman" w:cs="Times New Roman"/>
          <w:sz w:val="24"/>
          <w:szCs w:val="24"/>
        </w:rPr>
        <w:t xml:space="preserve">data on the process or makes a </w:t>
      </w:r>
      <w:r w:rsidR="00FE38E0" w:rsidRPr="00D31B42">
        <w:rPr>
          <w:rFonts w:ascii="Times New Roman" w:hAnsi="Times New Roman" w:cs="Times New Roman"/>
          <w:sz w:val="24"/>
          <w:szCs w:val="24"/>
        </w:rPr>
        <w:t>judgment</w:t>
      </w:r>
      <w:r w:rsidRPr="00D31B42">
        <w:rPr>
          <w:rFonts w:ascii="Times New Roman" w:hAnsi="Times New Roman" w:cs="Times New Roman"/>
          <w:sz w:val="24"/>
          <w:szCs w:val="24"/>
        </w:rPr>
        <w:t xml:space="preserve"> about</w:t>
      </w:r>
      <w:r w:rsidR="00FE38E0">
        <w:rPr>
          <w:rFonts w:ascii="Times New Roman" w:hAnsi="Times New Roman" w:cs="Times New Roman"/>
          <w:sz w:val="24"/>
          <w:szCs w:val="24"/>
        </w:rPr>
        <w:t xml:space="preserve"> </w:t>
      </w:r>
      <w:r w:rsidRPr="00FE38E0">
        <w:rPr>
          <w:rFonts w:ascii="Times New Roman" w:hAnsi="Times New Roman" w:cs="Times New Roman"/>
          <w:sz w:val="24"/>
          <w:szCs w:val="24"/>
        </w:rPr>
        <w:t>the quality of the final product as students actually</w:t>
      </w:r>
      <w:r w:rsidR="00FE38E0">
        <w:rPr>
          <w:rFonts w:ascii="Times New Roman" w:hAnsi="Times New Roman" w:cs="Times New Roman"/>
          <w:sz w:val="24"/>
          <w:szCs w:val="24"/>
        </w:rPr>
        <w:t xml:space="preserve"> </w:t>
      </w:r>
      <w:r w:rsidRPr="00FE38E0">
        <w:rPr>
          <w:rFonts w:ascii="Times New Roman" w:hAnsi="Times New Roman" w:cs="Times New Roman"/>
          <w:sz w:val="24"/>
          <w:szCs w:val="24"/>
        </w:rPr>
        <w:t>do something.</w:t>
      </w:r>
    </w:p>
    <w:p w:rsidR="00D31B42" w:rsidRDefault="00FE38E0" w:rsidP="00FE38E0">
      <w:pPr>
        <w:pStyle w:val="ListParagraph"/>
        <w:numPr>
          <w:ilvl w:val="0"/>
          <w:numId w:val="1"/>
        </w:numPr>
        <w:autoSpaceDE w:val="0"/>
        <w:autoSpaceDN w:val="0"/>
        <w:adjustRightInd w:val="0"/>
        <w:spacing w:after="0" w:line="480" w:lineRule="auto"/>
        <w:rPr>
          <w:rFonts w:ascii="Times New Roman" w:hAnsi="Times New Roman" w:cs="Times New Roman"/>
          <w:sz w:val="24"/>
          <w:szCs w:val="24"/>
        </w:rPr>
      </w:pPr>
      <w:r w:rsidRPr="00FE38E0">
        <w:rPr>
          <w:rFonts w:ascii="Times New Roman" w:hAnsi="Times New Roman" w:cs="Times New Roman"/>
          <w:sz w:val="24"/>
          <w:szCs w:val="24"/>
        </w:rPr>
        <w:t>Opportunities to combine instruction with assessment.</w:t>
      </w:r>
    </w:p>
    <w:p w:rsidR="00FE38E0" w:rsidRPr="00FE38E0" w:rsidRDefault="00FE38E0" w:rsidP="00FE38E0">
      <w:pPr>
        <w:autoSpaceDE w:val="0"/>
        <w:autoSpaceDN w:val="0"/>
        <w:adjustRightInd w:val="0"/>
        <w:spacing w:after="0" w:line="480" w:lineRule="auto"/>
        <w:rPr>
          <w:rFonts w:ascii="Times New Roman" w:hAnsi="Times New Roman" w:cs="Times New Roman"/>
          <w:sz w:val="24"/>
          <w:szCs w:val="24"/>
        </w:rPr>
      </w:pPr>
      <w:r w:rsidRPr="00FE38E0">
        <w:rPr>
          <w:rFonts w:ascii="Times New Roman" w:hAnsi="Times New Roman" w:cs="Times New Roman"/>
          <w:sz w:val="24"/>
          <w:szCs w:val="24"/>
        </w:rPr>
        <w:t xml:space="preserve">According to Bower, </w:t>
      </w:r>
      <w:proofErr w:type="spellStart"/>
      <w:r w:rsidRPr="00FE38E0">
        <w:rPr>
          <w:rFonts w:ascii="Times New Roman" w:hAnsi="Times New Roman" w:cs="Times New Roman"/>
          <w:sz w:val="24"/>
          <w:szCs w:val="24"/>
        </w:rPr>
        <w:t>Lobdell</w:t>
      </w:r>
      <w:proofErr w:type="spellEnd"/>
      <w:r w:rsidRPr="00FE38E0">
        <w:rPr>
          <w:rFonts w:ascii="Times New Roman" w:hAnsi="Times New Roman" w:cs="Times New Roman"/>
          <w:sz w:val="24"/>
          <w:szCs w:val="24"/>
        </w:rPr>
        <w:t>, and Swenson,</w:t>
      </w:r>
      <w:r>
        <w:rPr>
          <w:rFonts w:ascii="Times New Roman" w:hAnsi="Times New Roman" w:cs="Times New Roman"/>
          <w:sz w:val="24"/>
          <w:szCs w:val="24"/>
        </w:rPr>
        <w:t xml:space="preserve"> </w:t>
      </w:r>
      <w:r w:rsidRPr="00FE38E0">
        <w:rPr>
          <w:rFonts w:ascii="Times New Roman" w:hAnsi="Times New Roman" w:cs="Times New Roman"/>
          <w:sz w:val="24"/>
          <w:szCs w:val="24"/>
        </w:rPr>
        <w:t>culminating performance activities or projects:</w:t>
      </w:r>
    </w:p>
    <w:p w:rsidR="00FE38E0" w:rsidRPr="00FE38E0" w:rsidRDefault="00FE38E0" w:rsidP="00FE38E0">
      <w:pPr>
        <w:pStyle w:val="ListParagraph"/>
        <w:numPr>
          <w:ilvl w:val="0"/>
          <w:numId w:val="5"/>
        </w:numPr>
        <w:autoSpaceDE w:val="0"/>
        <w:autoSpaceDN w:val="0"/>
        <w:adjustRightInd w:val="0"/>
        <w:spacing w:after="0" w:line="480" w:lineRule="auto"/>
        <w:rPr>
          <w:rFonts w:ascii="Times New Roman" w:hAnsi="Times New Roman" w:cs="Times New Roman"/>
          <w:sz w:val="24"/>
          <w:szCs w:val="24"/>
        </w:rPr>
      </w:pPr>
      <w:r w:rsidRPr="00FE38E0">
        <w:rPr>
          <w:rFonts w:ascii="Times New Roman" w:hAnsi="Times New Roman" w:cs="Times New Roman"/>
          <w:sz w:val="24"/>
          <w:szCs w:val="24"/>
        </w:rPr>
        <w:t>are central to the unit and its big question</w:t>
      </w:r>
    </w:p>
    <w:p w:rsidR="00FE38E0" w:rsidRPr="00FE38E0" w:rsidRDefault="00FE38E0" w:rsidP="00FE38E0">
      <w:pPr>
        <w:pStyle w:val="ListParagraph"/>
        <w:numPr>
          <w:ilvl w:val="0"/>
          <w:numId w:val="5"/>
        </w:numPr>
        <w:autoSpaceDE w:val="0"/>
        <w:autoSpaceDN w:val="0"/>
        <w:adjustRightInd w:val="0"/>
        <w:spacing w:after="0" w:line="480" w:lineRule="auto"/>
        <w:rPr>
          <w:rFonts w:ascii="Times New Roman" w:hAnsi="Times New Roman" w:cs="Times New Roman"/>
          <w:sz w:val="24"/>
          <w:szCs w:val="24"/>
        </w:rPr>
      </w:pPr>
      <w:r w:rsidRPr="00FE38E0">
        <w:rPr>
          <w:rFonts w:ascii="Times New Roman" w:hAnsi="Times New Roman" w:cs="Times New Roman"/>
          <w:sz w:val="24"/>
          <w:szCs w:val="24"/>
        </w:rPr>
        <w:t>are known to students in advance</w:t>
      </w:r>
    </w:p>
    <w:p w:rsidR="00FE38E0" w:rsidRPr="001830A2" w:rsidRDefault="00FE38E0" w:rsidP="001830A2">
      <w:pPr>
        <w:pStyle w:val="ListParagraph"/>
        <w:numPr>
          <w:ilvl w:val="0"/>
          <w:numId w:val="5"/>
        </w:numPr>
        <w:autoSpaceDE w:val="0"/>
        <w:autoSpaceDN w:val="0"/>
        <w:adjustRightInd w:val="0"/>
        <w:spacing w:after="0" w:line="480" w:lineRule="auto"/>
        <w:rPr>
          <w:rFonts w:ascii="Times New Roman" w:hAnsi="Times New Roman" w:cs="Times New Roman"/>
          <w:sz w:val="24"/>
          <w:szCs w:val="24"/>
        </w:rPr>
      </w:pPr>
      <w:r w:rsidRPr="00FE38E0">
        <w:rPr>
          <w:rFonts w:ascii="Times New Roman" w:hAnsi="Times New Roman" w:cs="Times New Roman"/>
          <w:sz w:val="24"/>
          <w:szCs w:val="24"/>
        </w:rPr>
        <w:t>require students to think deeply about important</w:t>
      </w:r>
      <w:r w:rsidR="001830A2">
        <w:rPr>
          <w:rFonts w:ascii="Times New Roman" w:hAnsi="Times New Roman" w:cs="Times New Roman"/>
          <w:sz w:val="24"/>
          <w:szCs w:val="24"/>
        </w:rPr>
        <w:t xml:space="preserve"> </w:t>
      </w:r>
      <w:r w:rsidRPr="001830A2">
        <w:rPr>
          <w:rFonts w:ascii="Times New Roman" w:hAnsi="Times New Roman" w:cs="Times New Roman"/>
          <w:sz w:val="24"/>
          <w:szCs w:val="24"/>
        </w:rPr>
        <w:t>issues</w:t>
      </w:r>
    </w:p>
    <w:p w:rsidR="00FE38E0" w:rsidRPr="00FE38E0" w:rsidRDefault="00FE38E0" w:rsidP="00FE38E0">
      <w:pPr>
        <w:pStyle w:val="ListParagraph"/>
        <w:numPr>
          <w:ilvl w:val="0"/>
          <w:numId w:val="5"/>
        </w:numPr>
        <w:autoSpaceDE w:val="0"/>
        <w:autoSpaceDN w:val="0"/>
        <w:adjustRightInd w:val="0"/>
        <w:spacing w:after="0" w:line="480" w:lineRule="auto"/>
        <w:rPr>
          <w:rFonts w:ascii="Times New Roman" w:hAnsi="Times New Roman" w:cs="Times New Roman"/>
          <w:sz w:val="24"/>
          <w:szCs w:val="24"/>
        </w:rPr>
      </w:pPr>
      <w:r w:rsidRPr="00FE38E0">
        <w:rPr>
          <w:rFonts w:ascii="Times New Roman" w:hAnsi="Times New Roman" w:cs="Times New Roman"/>
          <w:sz w:val="24"/>
          <w:szCs w:val="24"/>
        </w:rPr>
        <w:t>ask students to create a meaningful product or performance</w:t>
      </w:r>
    </w:p>
    <w:p w:rsidR="00FE38E0" w:rsidRPr="00FE38E0" w:rsidRDefault="00FE38E0" w:rsidP="00FE38E0">
      <w:pPr>
        <w:pStyle w:val="ListParagraph"/>
        <w:numPr>
          <w:ilvl w:val="0"/>
          <w:numId w:val="5"/>
        </w:numPr>
        <w:autoSpaceDE w:val="0"/>
        <w:autoSpaceDN w:val="0"/>
        <w:adjustRightInd w:val="0"/>
        <w:spacing w:after="0" w:line="480" w:lineRule="auto"/>
        <w:rPr>
          <w:rFonts w:ascii="Times New Roman" w:hAnsi="Times New Roman" w:cs="Times New Roman"/>
          <w:sz w:val="24"/>
          <w:szCs w:val="24"/>
        </w:rPr>
      </w:pPr>
      <w:r w:rsidRPr="00FE38E0">
        <w:rPr>
          <w:rFonts w:ascii="Times New Roman" w:hAnsi="Times New Roman" w:cs="Times New Roman"/>
          <w:sz w:val="24"/>
          <w:szCs w:val="24"/>
        </w:rPr>
        <w:t>demand students use different learning styles and intelligences</w:t>
      </w:r>
    </w:p>
    <w:p w:rsidR="00FE38E0" w:rsidRPr="00FE38E0" w:rsidRDefault="00FE38E0" w:rsidP="00FE38E0">
      <w:pPr>
        <w:pStyle w:val="ListParagraph"/>
        <w:numPr>
          <w:ilvl w:val="0"/>
          <w:numId w:val="5"/>
        </w:numPr>
        <w:autoSpaceDE w:val="0"/>
        <w:autoSpaceDN w:val="0"/>
        <w:adjustRightInd w:val="0"/>
        <w:spacing w:after="0" w:line="480" w:lineRule="auto"/>
        <w:rPr>
          <w:rFonts w:ascii="Times New Roman" w:hAnsi="Times New Roman" w:cs="Times New Roman"/>
          <w:sz w:val="24"/>
          <w:szCs w:val="24"/>
        </w:rPr>
      </w:pPr>
      <w:r w:rsidRPr="00FE38E0">
        <w:rPr>
          <w:rFonts w:ascii="Times New Roman" w:hAnsi="Times New Roman" w:cs="Times New Roman"/>
          <w:sz w:val="24"/>
          <w:szCs w:val="24"/>
        </w:rPr>
        <w:t>make clear to students the standards by which their work will be judged</w:t>
      </w:r>
    </w:p>
    <w:p w:rsidR="00FE38E0" w:rsidRPr="00FE38E0" w:rsidRDefault="00FE38E0" w:rsidP="00FE38E0">
      <w:pPr>
        <w:pStyle w:val="ListParagraph"/>
        <w:numPr>
          <w:ilvl w:val="0"/>
          <w:numId w:val="5"/>
        </w:numPr>
        <w:autoSpaceDE w:val="0"/>
        <w:autoSpaceDN w:val="0"/>
        <w:adjustRightInd w:val="0"/>
        <w:spacing w:after="0" w:line="480" w:lineRule="auto"/>
        <w:rPr>
          <w:rFonts w:ascii="Times New Roman" w:hAnsi="Times New Roman" w:cs="Times New Roman"/>
          <w:sz w:val="24"/>
          <w:szCs w:val="24"/>
        </w:rPr>
      </w:pPr>
      <w:r w:rsidRPr="00FE38E0">
        <w:rPr>
          <w:rFonts w:ascii="Times New Roman" w:hAnsi="Times New Roman" w:cs="Times New Roman"/>
          <w:sz w:val="24"/>
          <w:szCs w:val="24"/>
        </w:rPr>
        <w:t>foster the habit of self-assessment</w:t>
      </w:r>
    </w:p>
    <w:p w:rsidR="00FE38E0" w:rsidRPr="00FE38E0" w:rsidRDefault="00FE38E0" w:rsidP="00FE38E0">
      <w:pPr>
        <w:pStyle w:val="ListParagraph"/>
        <w:numPr>
          <w:ilvl w:val="0"/>
          <w:numId w:val="5"/>
        </w:numPr>
        <w:autoSpaceDE w:val="0"/>
        <w:autoSpaceDN w:val="0"/>
        <w:adjustRightInd w:val="0"/>
        <w:spacing w:after="0" w:line="480" w:lineRule="auto"/>
        <w:rPr>
          <w:rFonts w:ascii="Times New Roman" w:hAnsi="Times New Roman" w:cs="Times New Roman"/>
          <w:sz w:val="24"/>
          <w:szCs w:val="24"/>
        </w:rPr>
      </w:pPr>
      <w:r w:rsidRPr="00FE38E0">
        <w:rPr>
          <w:rFonts w:ascii="Times New Roman" w:hAnsi="Times New Roman" w:cs="Times New Roman"/>
          <w:sz w:val="24"/>
          <w:szCs w:val="24"/>
        </w:rPr>
        <w:t>allow teachers to act as coaches</w:t>
      </w:r>
    </w:p>
    <w:p w:rsidR="00FE38E0" w:rsidRDefault="00FE38E0" w:rsidP="00FE38E0">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Example: </w:t>
      </w:r>
      <w:r w:rsidRPr="00FE38E0">
        <w:rPr>
          <w:rFonts w:ascii="Times New Roman" w:hAnsi="Times New Roman" w:cs="Times New Roman"/>
          <w:sz w:val="24"/>
          <w:szCs w:val="24"/>
        </w:rPr>
        <w:t>Three prominent international conflicts are</w:t>
      </w:r>
      <w:r>
        <w:rPr>
          <w:rFonts w:ascii="Times New Roman" w:hAnsi="Times New Roman" w:cs="Times New Roman"/>
          <w:sz w:val="24"/>
          <w:szCs w:val="24"/>
        </w:rPr>
        <w:t xml:space="preserve"> </w:t>
      </w:r>
      <w:r w:rsidRPr="00FE38E0">
        <w:rPr>
          <w:rFonts w:ascii="Times New Roman" w:hAnsi="Times New Roman" w:cs="Times New Roman"/>
          <w:sz w:val="24"/>
          <w:szCs w:val="24"/>
        </w:rPr>
        <w:t>drawn from newspapers. Students select one of</w:t>
      </w:r>
      <w:r>
        <w:rPr>
          <w:rFonts w:ascii="Times New Roman" w:hAnsi="Times New Roman" w:cs="Times New Roman"/>
          <w:sz w:val="24"/>
          <w:szCs w:val="24"/>
        </w:rPr>
        <w:t xml:space="preserve"> </w:t>
      </w:r>
      <w:r w:rsidRPr="00FE38E0">
        <w:rPr>
          <w:rFonts w:ascii="Times New Roman" w:hAnsi="Times New Roman" w:cs="Times New Roman"/>
          <w:sz w:val="24"/>
          <w:szCs w:val="24"/>
        </w:rPr>
        <w:t>the three, write a summary of the conflict, and</w:t>
      </w:r>
      <w:r>
        <w:rPr>
          <w:rFonts w:ascii="Times New Roman" w:hAnsi="Times New Roman" w:cs="Times New Roman"/>
          <w:sz w:val="24"/>
          <w:szCs w:val="24"/>
        </w:rPr>
        <w:t xml:space="preserve"> </w:t>
      </w:r>
      <w:r w:rsidRPr="00FE38E0">
        <w:rPr>
          <w:rFonts w:ascii="Times New Roman" w:hAnsi="Times New Roman" w:cs="Times New Roman"/>
          <w:sz w:val="24"/>
          <w:szCs w:val="24"/>
        </w:rPr>
        <w:t>discuss the influence of climate, resources, and</w:t>
      </w:r>
      <w:r>
        <w:rPr>
          <w:rFonts w:ascii="Times New Roman" w:hAnsi="Times New Roman" w:cs="Times New Roman"/>
          <w:sz w:val="24"/>
          <w:szCs w:val="24"/>
        </w:rPr>
        <w:t xml:space="preserve"> </w:t>
      </w:r>
      <w:r w:rsidRPr="00FE38E0">
        <w:rPr>
          <w:rFonts w:ascii="Times New Roman" w:hAnsi="Times New Roman" w:cs="Times New Roman"/>
          <w:sz w:val="24"/>
          <w:szCs w:val="24"/>
        </w:rPr>
        <w:t>location on the conflict. As well, the students</w:t>
      </w:r>
      <w:r>
        <w:rPr>
          <w:rFonts w:ascii="Times New Roman" w:hAnsi="Times New Roman" w:cs="Times New Roman"/>
          <w:sz w:val="24"/>
          <w:szCs w:val="24"/>
        </w:rPr>
        <w:t xml:space="preserve"> </w:t>
      </w:r>
      <w:r w:rsidRPr="00FE38E0">
        <w:rPr>
          <w:rFonts w:ascii="Times New Roman" w:hAnsi="Times New Roman" w:cs="Times New Roman"/>
          <w:sz w:val="24"/>
          <w:szCs w:val="24"/>
        </w:rPr>
        <w:t>sketch from memory a map of the region of the</w:t>
      </w:r>
      <w:r>
        <w:rPr>
          <w:rFonts w:ascii="Times New Roman" w:hAnsi="Times New Roman" w:cs="Times New Roman"/>
          <w:sz w:val="24"/>
          <w:szCs w:val="24"/>
        </w:rPr>
        <w:t xml:space="preserve"> </w:t>
      </w:r>
      <w:r w:rsidRPr="00FE38E0">
        <w:rPr>
          <w:rFonts w:ascii="Times New Roman" w:hAnsi="Times New Roman" w:cs="Times New Roman"/>
          <w:sz w:val="24"/>
          <w:szCs w:val="24"/>
        </w:rPr>
        <w:t>world showing national boundaries, capitals,</w:t>
      </w:r>
      <w:r>
        <w:rPr>
          <w:rFonts w:ascii="Times New Roman" w:hAnsi="Times New Roman" w:cs="Times New Roman"/>
          <w:sz w:val="24"/>
          <w:szCs w:val="24"/>
        </w:rPr>
        <w:t xml:space="preserve"> </w:t>
      </w:r>
      <w:r w:rsidRPr="00FE38E0">
        <w:rPr>
          <w:rFonts w:ascii="Times New Roman" w:hAnsi="Times New Roman" w:cs="Times New Roman"/>
          <w:sz w:val="24"/>
          <w:szCs w:val="24"/>
        </w:rPr>
        <w:t>and salient landforms. A legend and compass</w:t>
      </w:r>
      <w:r>
        <w:rPr>
          <w:rFonts w:ascii="Times New Roman" w:hAnsi="Times New Roman" w:cs="Times New Roman"/>
          <w:sz w:val="24"/>
          <w:szCs w:val="24"/>
        </w:rPr>
        <w:t xml:space="preserve"> </w:t>
      </w:r>
      <w:r w:rsidRPr="00FE38E0">
        <w:rPr>
          <w:rFonts w:ascii="Times New Roman" w:hAnsi="Times New Roman" w:cs="Times New Roman"/>
          <w:sz w:val="24"/>
          <w:szCs w:val="24"/>
        </w:rPr>
        <w:t>rose are included.</w:t>
      </w:r>
    </w:p>
    <w:p w:rsidR="00FE38E0" w:rsidRDefault="00FE38E0" w:rsidP="00FE38E0">
      <w:pPr>
        <w:autoSpaceDE w:val="0"/>
        <w:autoSpaceDN w:val="0"/>
        <w:adjustRightInd w:val="0"/>
        <w:spacing w:after="0" w:line="240" w:lineRule="auto"/>
        <w:rPr>
          <w:rFonts w:ascii="Times New Roman" w:hAnsi="Times New Roman" w:cs="Times New Roman"/>
          <w:sz w:val="24"/>
          <w:szCs w:val="24"/>
        </w:rPr>
      </w:pPr>
      <w:r w:rsidRPr="00FE38E0">
        <w:rPr>
          <w:rFonts w:ascii="Times New Roman" w:hAnsi="Times New Roman" w:cs="Times New Roman"/>
          <w:sz w:val="24"/>
          <w:szCs w:val="24"/>
        </w:rPr>
        <w:t xml:space="preserve">Bert Bower, Jim </w:t>
      </w:r>
      <w:proofErr w:type="spellStart"/>
      <w:r w:rsidRPr="00FE38E0">
        <w:rPr>
          <w:rFonts w:ascii="Times New Roman" w:hAnsi="Times New Roman" w:cs="Times New Roman"/>
          <w:sz w:val="24"/>
          <w:szCs w:val="24"/>
        </w:rPr>
        <w:t>Lobdell</w:t>
      </w:r>
      <w:proofErr w:type="spellEnd"/>
      <w:r w:rsidRPr="00FE38E0">
        <w:rPr>
          <w:rFonts w:ascii="Times New Roman" w:hAnsi="Times New Roman" w:cs="Times New Roman"/>
          <w:sz w:val="24"/>
          <w:szCs w:val="24"/>
        </w:rPr>
        <w:t>, and Lee Swenson, History Alive!</w:t>
      </w:r>
      <w:r>
        <w:rPr>
          <w:rFonts w:ascii="Times New Roman" w:hAnsi="Times New Roman" w:cs="Times New Roman"/>
          <w:sz w:val="24"/>
          <w:szCs w:val="24"/>
        </w:rPr>
        <w:t xml:space="preserve"> </w:t>
      </w:r>
      <w:proofErr w:type="gramStart"/>
      <w:r w:rsidRPr="00FE38E0">
        <w:rPr>
          <w:rFonts w:ascii="Times New Roman" w:hAnsi="Times New Roman" w:cs="Times New Roman"/>
          <w:sz w:val="24"/>
          <w:szCs w:val="24"/>
        </w:rPr>
        <w:t>Engaging All Learners in the Diverse Classroom, 2nd ed. (Palo</w:t>
      </w:r>
      <w:r>
        <w:rPr>
          <w:rFonts w:ascii="Times New Roman" w:hAnsi="Times New Roman" w:cs="Times New Roman"/>
          <w:sz w:val="24"/>
          <w:szCs w:val="24"/>
        </w:rPr>
        <w:t xml:space="preserve"> </w:t>
      </w:r>
      <w:r w:rsidRPr="00FE38E0">
        <w:rPr>
          <w:rFonts w:ascii="Times New Roman" w:hAnsi="Times New Roman" w:cs="Times New Roman"/>
          <w:sz w:val="24"/>
          <w:szCs w:val="24"/>
        </w:rPr>
        <w:t>Alto, CA: Teachers’ Curriculum Institute, 1999).</w:t>
      </w:r>
      <w:proofErr w:type="gramEnd"/>
    </w:p>
    <w:p w:rsidR="00FE38E0" w:rsidRDefault="00FE38E0" w:rsidP="00FE38E0">
      <w:pPr>
        <w:autoSpaceDE w:val="0"/>
        <w:autoSpaceDN w:val="0"/>
        <w:adjustRightInd w:val="0"/>
        <w:spacing w:after="0" w:line="240" w:lineRule="auto"/>
        <w:rPr>
          <w:rFonts w:ascii="Times New Roman" w:hAnsi="Times New Roman" w:cs="Times New Roman"/>
          <w:sz w:val="24"/>
          <w:szCs w:val="24"/>
        </w:rPr>
      </w:pPr>
    </w:p>
    <w:p w:rsidR="00184E76" w:rsidRDefault="00184E76" w:rsidP="002225A8">
      <w:pPr>
        <w:spacing w:line="480" w:lineRule="auto"/>
        <w:rPr>
          <w:rFonts w:ascii="Times New Roman" w:hAnsi="Times New Roman" w:cs="Times New Roman"/>
          <w:b/>
          <w:bCs/>
          <w:sz w:val="24"/>
          <w:szCs w:val="24"/>
        </w:rPr>
      </w:pPr>
    </w:p>
    <w:p w:rsidR="00FE38E0" w:rsidRPr="00184E76" w:rsidRDefault="00184E76" w:rsidP="00184E76">
      <w:pPr>
        <w:spacing w:line="480" w:lineRule="auto"/>
        <w:jc w:val="center"/>
        <w:rPr>
          <w:rFonts w:ascii="Times New Roman" w:hAnsi="Times New Roman" w:cs="Times New Roman"/>
          <w:b/>
          <w:bCs/>
          <w:sz w:val="24"/>
          <w:szCs w:val="24"/>
          <w:u w:val="single"/>
        </w:rPr>
      </w:pPr>
      <w:r w:rsidRPr="00184E76">
        <w:rPr>
          <w:rFonts w:ascii="Times New Roman" w:hAnsi="Times New Roman" w:cs="Times New Roman"/>
          <w:b/>
          <w:bCs/>
          <w:sz w:val="24"/>
          <w:szCs w:val="24"/>
          <w:u w:val="single"/>
        </w:rPr>
        <w:lastRenderedPageBreak/>
        <w:t xml:space="preserve">Handout 7 </w:t>
      </w:r>
      <w:r w:rsidR="001830A2" w:rsidRPr="00184E76">
        <w:rPr>
          <w:rFonts w:ascii="Times New Roman" w:hAnsi="Times New Roman" w:cs="Times New Roman"/>
          <w:b/>
          <w:bCs/>
          <w:sz w:val="24"/>
          <w:szCs w:val="24"/>
          <w:u w:val="single"/>
        </w:rPr>
        <w:t>Authentic A</w:t>
      </w:r>
      <w:r w:rsidR="00FE38E0" w:rsidRPr="00184E76">
        <w:rPr>
          <w:rFonts w:ascii="Times New Roman" w:hAnsi="Times New Roman" w:cs="Times New Roman"/>
          <w:b/>
          <w:bCs/>
          <w:sz w:val="24"/>
          <w:szCs w:val="24"/>
          <w:u w:val="single"/>
        </w:rPr>
        <w:t>ssessment</w:t>
      </w:r>
    </w:p>
    <w:p w:rsidR="00FE38E0" w:rsidRDefault="00FE38E0" w:rsidP="001830A2">
      <w:pPr>
        <w:pStyle w:val="ListParagraph"/>
        <w:numPr>
          <w:ilvl w:val="0"/>
          <w:numId w:val="1"/>
        </w:numPr>
        <w:autoSpaceDE w:val="0"/>
        <w:autoSpaceDN w:val="0"/>
        <w:adjustRightInd w:val="0"/>
        <w:spacing w:after="0" w:line="480" w:lineRule="auto"/>
        <w:rPr>
          <w:rFonts w:ascii="Times New Roman" w:hAnsi="Times New Roman" w:cs="Times New Roman"/>
          <w:sz w:val="24"/>
          <w:szCs w:val="24"/>
        </w:rPr>
      </w:pPr>
      <w:r w:rsidRPr="001830A2">
        <w:rPr>
          <w:rFonts w:ascii="Times New Roman" w:hAnsi="Times New Roman" w:cs="Times New Roman"/>
          <w:sz w:val="24"/>
          <w:szCs w:val="24"/>
        </w:rPr>
        <w:t>Authentic assessments are a particular form of performance assessment where students are required</w:t>
      </w:r>
      <w:r w:rsidR="001830A2" w:rsidRPr="001830A2">
        <w:rPr>
          <w:rFonts w:ascii="Times New Roman" w:hAnsi="Times New Roman" w:cs="Times New Roman"/>
          <w:sz w:val="24"/>
          <w:szCs w:val="24"/>
        </w:rPr>
        <w:t xml:space="preserve"> </w:t>
      </w:r>
      <w:r w:rsidRPr="001830A2">
        <w:rPr>
          <w:rFonts w:ascii="Times New Roman" w:hAnsi="Times New Roman" w:cs="Times New Roman"/>
          <w:sz w:val="24"/>
          <w:szCs w:val="24"/>
        </w:rPr>
        <w:t>to perform a real-life activity and an assessment is</w:t>
      </w:r>
      <w:r w:rsidR="001830A2" w:rsidRPr="001830A2">
        <w:rPr>
          <w:rFonts w:ascii="Times New Roman" w:hAnsi="Times New Roman" w:cs="Times New Roman"/>
          <w:sz w:val="24"/>
          <w:szCs w:val="24"/>
        </w:rPr>
        <w:t xml:space="preserve"> </w:t>
      </w:r>
      <w:r w:rsidRPr="001830A2">
        <w:rPr>
          <w:rFonts w:ascii="Times New Roman" w:hAnsi="Times New Roman" w:cs="Times New Roman"/>
          <w:sz w:val="24"/>
          <w:szCs w:val="24"/>
        </w:rPr>
        <w:t>made based on that activity</w:t>
      </w:r>
      <w:r w:rsidR="001830A2" w:rsidRPr="001830A2">
        <w:rPr>
          <w:rFonts w:ascii="Times New Roman" w:hAnsi="Times New Roman" w:cs="Times New Roman"/>
          <w:sz w:val="24"/>
          <w:szCs w:val="24"/>
        </w:rPr>
        <w:t>.</w:t>
      </w:r>
    </w:p>
    <w:p w:rsidR="001830A2" w:rsidRDefault="001830A2" w:rsidP="001830A2">
      <w:pPr>
        <w:pStyle w:val="ListParagraph"/>
        <w:numPr>
          <w:ilvl w:val="0"/>
          <w:numId w:val="1"/>
        </w:numPr>
        <w:autoSpaceDE w:val="0"/>
        <w:autoSpaceDN w:val="0"/>
        <w:adjustRightInd w:val="0"/>
        <w:spacing w:after="0" w:line="480" w:lineRule="auto"/>
        <w:rPr>
          <w:rFonts w:ascii="Times New Roman" w:hAnsi="Times New Roman" w:cs="Times New Roman"/>
          <w:sz w:val="24"/>
          <w:szCs w:val="24"/>
        </w:rPr>
      </w:pPr>
      <w:r w:rsidRPr="001830A2">
        <w:rPr>
          <w:rFonts w:ascii="Times New Roman" w:hAnsi="Times New Roman" w:cs="Times New Roman"/>
          <w:sz w:val="24"/>
          <w:szCs w:val="24"/>
        </w:rPr>
        <w:t>The activity does not necessarily have to relate</w:t>
      </w:r>
      <w:r>
        <w:rPr>
          <w:rFonts w:ascii="Times New Roman" w:hAnsi="Times New Roman" w:cs="Times New Roman"/>
          <w:sz w:val="24"/>
          <w:szCs w:val="24"/>
        </w:rPr>
        <w:t xml:space="preserve"> </w:t>
      </w:r>
      <w:r w:rsidRPr="001830A2">
        <w:rPr>
          <w:rFonts w:ascii="Times New Roman" w:hAnsi="Times New Roman" w:cs="Times New Roman"/>
          <w:sz w:val="24"/>
          <w:szCs w:val="24"/>
        </w:rPr>
        <w:t>to contemporary situations.</w:t>
      </w:r>
    </w:p>
    <w:p w:rsidR="001830A2" w:rsidRDefault="002225A8" w:rsidP="002225A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Example: Students in a civic education </w:t>
      </w:r>
      <w:r w:rsidR="001830A2" w:rsidRPr="001830A2">
        <w:rPr>
          <w:rFonts w:ascii="Times New Roman" w:hAnsi="Times New Roman" w:cs="Times New Roman"/>
          <w:sz w:val="24"/>
          <w:szCs w:val="24"/>
        </w:rPr>
        <w:t>class studying their community, for example, might</w:t>
      </w:r>
      <w:r>
        <w:rPr>
          <w:rFonts w:ascii="Times New Roman" w:hAnsi="Times New Roman" w:cs="Times New Roman"/>
          <w:sz w:val="24"/>
          <w:szCs w:val="24"/>
        </w:rPr>
        <w:t xml:space="preserve"> </w:t>
      </w:r>
      <w:r w:rsidR="001830A2" w:rsidRPr="001830A2">
        <w:rPr>
          <w:rFonts w:ascii="Times New Roman" w:hAnsi="Times New Roman" w:cs="Times New Roman"/>
          <w:sz w:val="24"/>
          <w:szCs w:val="24"/>
        </w:rPr>
        <w:t xml:space="preserve">be asked </w:t>
      </w:r>
      <w:r w:rsidR="001830A2" w:rsidRPr="006635CC">
        <w:rPr>
          <w:rFonts w:ascii="Times New Roman" w:hAnsi="Times New Roman" w:cs="Times New Roman"/>
          <w:sz w:val="24"/>
          <w:szCs w:val="24"/>
        </w:rPr>
        <w:t>to do an assessment of the area around</w:t>
      </w:r>
      <w:r w:rsidRPr="006635CC">
        <w:rPr>
          <w:rFonts w:ascii="Times New Roman" w:hAnsi="Times New Roman" w:cs="Times New Roman"/>
          <w:sz w:val="24"/>
          <w:szCs w:val="24"/>
        </w:rPr>
        <w:t xml:space="preserve"> </w:t>
      </w:r>
      <w:r w:rsidR="001830A2" w:rsidRPr="006635CC">
        <w:rPr>
          <w:rFonts w:ascii="Times New Roman" w:hAnsi="Times New Roman" w:cs="Times New Roman"/>
          <w:sz w:val="24"/>
          <w:szCs w:val="24"/>
        </w:rPr>
        <w:t>their school (sidewalks, parks, public places) for</w:t>
      </w:r>
      <w:r w:rsidRPr="006635CC">
        <w:rPr>
          <w:rFonts w:ascii="Times New Roman" w:hAnsi="Times New Roman" w:cs="Times New Roman"/>
          <w:sz w:val="24"/>
          <w:szCs w:val="24"/>
        </w:rPr>
        <w:t xml:space="preserve"> </w:t>
      </w:r>
      <w:r w:rsidR="001830A2" w:rsidRPr="006635CC">
        <w:rPr>
          <w:rFonts w:ascii="Times New Roman" w:hAnsi="Times New Roman" w:cs="Times New Roman"/>
          <w:sz w:val="24"/>
          <w:szCs w:val="24"/>
        </w:rPr>
        <w:t>wheelchair accessibility</w:t>
      </w:r>
      <w:r w:rsidR="001830A2" w:rsidRPr="001830A2">
        <w:rPr>
          <w:rFonts w:ascii="Times New Roman" w:hAnsi="Times New Roman" w:cs="Times New Roman"/>
          <w:sz w:val="24"/>
          <w:szCs w:val="24"/>
        </w:rPr>
        <w:t xml:space="preserve"> and prepare a report for a</w:t>
      </w:r>
      <w:r>
        <w:rPr>
          <w:rFonts w:ascii="Times New Roman" w:hAnsi="Times New Roman" w:cs="Times New Roman"/>
          <w:sz w:val="24"/>
          <w:szCs w:val="24"/>
        </w:rPr>
        <w:t xml:space="preserve"> </w:t>
      </w:r>
      <w:r w:rsidR="001830A2" w:rsidRPr="002225A8">
        <w:rPr>
          <w:rFonts w:ascii="Times New Roman" w:hAnsi="Times New Roman" w:cs="Times New Roman"/>
          <w:sz w:val="24"/>
          <w:szCs w:val="24"/>
        </w:rPr>
        <w:t>relevant civic body such as a committee of city council.</w:t>
      </w:r>
    </w:p>
    <w:p w:rsidR="00B40A45" w:rsidRDefault="00B40A45" w:rsidP="002225A8">
      <w:pPr>
        <w:autoSpaceDE w:val="0"/>
        <w:autoSpaceDN w:val="0"/>
        <w:adjustRightInd w:val="0"/>
        <w:spacing w:after="0" w:line="480" w:lineRule="auto"/>
        <w:rPr>
          <w:rFonts w:ascii="Times New Roman" w:hAnsi="Times New Roman" w:cs="Times New Roman"/>
          <w:sz w:val="24"/>
          <w:szCs w:val="24"/>
        </w:rPr>
      </w:pPr>
    </w:p>
    <w:p w:rsidR="00B40A45" w:rsidRDefault="00B40A45" w:rsidP="002225A8">
      <w:pPr>
        <w:autoSpaceDE w:val="0"/>
        <w:autoSpaceDN w:val="0"/>
        <w:adjustRightInd w:val="0"/>
        <w:spacing w:after="0" w:line="480" w:lineRule="auto"/>
        <w:rPr>
          <w:rFonts w:ascii="Times New Roman" w:hAnsi="Times New Roman" w:cs="Times New Roman"/>
          <w:sz w:val="24"/>
          <w:szCs w:val="24"/>
        </w:rPr>
      </w:pPr>
    </w:p>
    <w:p w:rsidR="00B40A45" w:rsidRDefault="00B40A45" w:rsidP="002225A8">
      <w:pPr>
        <w:autoSpaceDE w:val="0"/>
        <w:autoSpaceDN w:val="0"/>
        <w:adjustRightInd w:val="0"/>
        <w:spacing w:after="0" w:line="480" w:lineRule="auto"/>
        <w:rPr>
          <w:rFonts w:ascii="Times New Roman" w:hAnsi="Times New Roman" w:cs="Times New Roman"/>
          <w:sz w:val="24"/>
          <w:szCs w:val="24"/>
        </w:rPr>
      </w:pPr>
    </w:p>
    <w:p w:rsidR="00B40A45" w:rsidRDefault="00B40A45" w:rsidP="002225A8">
      <w:pPr>
        <w:autoSpaceDE w:val="0"/>
        <w:autoSpaceDN w:val="0"/>
        <w:adjustRightInd w:val="0"/>
        <w:spacing w:after="0" w:line="480" w:lineRule="auto"/>
        <w:rPr>
          <w:rFonts w:ascii="Times New Roman" w:hAnsi="Times New Roman" w:cs="Times New Roman"/>
          <w:sz w:val="24"/>
          <w:szCs w:val="24"/>
        </w:rPr>
      </w:pPr>
    </w:p>
    <w:p w:rsidR="00B40A45" w:rsidRDefault="00B40A45" w:rsidP="002225A8">
      <w:pPr>
        <w:autoSpaceDE w:val="0"/>
        <w:autoSpaceDN w:val="0"/>
        <w:adjustRightInd w:val="0"/>
        <w:spacing w:after="0" w:line="480" w:lineRule="auto"/>
        <w:rPr>
          <w:rFonts w:ascii="Times New Roman" w:hAnsi="Times New Roman" w:cs="Times New Roman"/>
          <w:sz w:val="24"/>
          <w:szCs w:val="24"/>
        </w:rPr>
      </w:pPr>
    </w:p>
    <w:p w:rsidR="00B40A45" w:rsidRDefault="00B40A45" w:rsidP="002225A8">
      <w:pPr>
        <w:autoSpaceDE w:val="0"/>
        <w:autoSpaceDN w:val="0"/>
        <w:adjustRightInd w:val="0"/>
        <w:spacing w:after="0" w:line="480" w:lineRule="auto"/>
        <w:rPr>
          <w:rFonts w:ascii="Times New Roman" w:hAnsi="Times New Roman" w:cs="Times New Roman"/>
          <w:sz w:val="24"/>
          <w:szCs w:val="24"/>
        </w:rPr>
      </w:pPr>
    </w:p>
    <w:p w:rsidR="00B40A45" w:rsidRDefault="00B40A45" w:rsidP="002225A8">
      <w:pPr>
        <w:autoSpaceDE w:val="0"/>
        <w:autoSpaceDN w:val="0"/>
        <w:adjustRightInd w:val="0"/>
        <w:spacing w:after="0" w:line="480" w:lineRule="auto"/>
        <w:rPr>
          <w:rFonts w:ascii="Times New Roman" w:hAnsi="Times New Roman" w:cs="Times New Roman"/>
          <w:sz w:val="24"/>
          <w:szCs w:val="24"/>
        </w:rPr>
      </w:pPr>
    </w:p>
    <w:p w:rsidR="00B40A45" w:rsidRDefault="00B40A45" w:rsidP="002225A8">
      <w:pPr>
        <w:autoSpaceDE w:val="0"/>
        <w:autoSpaceDN w:val="0"/>
        <w:adjustRightInd w:val="0"/>
        <w:spacing w:after="0" w:line="480" w:lineRule="auto"/>
        <w:rPr>
          <w:rFonts w:ascii="Times New Roman" w:hAnsi="Times New Roman" w:cs="Times New Roman"/>
          <w:sz w:val="24"/>
          <w:szCs w:val="24"/>
        </w:rPr>
      </w:pPr>
    </w:p>
    <w:p w:rsidR="00B40A45" w:rsidRDefault="00B40A45" w:rsidP="002225A8">
      <w:pPr>
        <w:autoSpaceDE w:val="0"/>
        <w:autoSpaceDN w:val="0"/>
        <w:adjustRightInd w:val="0"/>
        <w:spacing w:after="0" w:line="480" w:lineRule="auto"/>
        <w:rPr>
          <w:rFonts w:ascii="Times New Roman" w:hAnsi="Times New Roman" w:cs="Times New Roman"/>
          <w:sz w:val="24"/>
          <w:szCs w:val="24"/>
        </w:rPr>
      </w:pPr>
    </w:p>
    <w:p w:rsidR="00B40A45" w:rsidRDefault="00B40A45" w:rsidP="002225A8">
      <w:pPr>
        <w:autoSpaceDE w:val="0"/>
        <w:autoSpaceDN w:val="0"/>
        <w:adjustRightInd w:val="0"/>
        <w:spacing w:after="0" w:line="480" w:lineRule="auto"/>
        <w:rPr>
          <w:rFonts w:ascii="Times New Roman" w:hAnsi="Times New Roman" w:cs="Times New Roman"/>
          <w:sz w:val="24"/>
          <w:szCs w:val="24"/>
        </w:rPr>
      </w:pPr>
    </w:p>
    <w:p w:rsidR="00B40A45" w:rsidRDefault="00B40A45" w:rsidP="002225A8">
      <w:pPr>
        <w:autoSpaceDE w:val="0"/>
        <w:autoSpaceDN w:val="0"/>
        <w:adjustRightInd w:val="0"/>
        <w:spacing w:after="0" w:line="480" w:lineRule="auto"/>
        <w:rPr>
          <w:rFonts w:ascii="Times New Roman" w:hAnsi="Times New Roman" w:cs="Times New Roman"/>
          <w:sz w:val="24"/>
          <w:szCs w:val="24"/>
        </w:rPr>
      </w:pPr>
    </w:p>
    <w:p w:rsidR="00B40A45" w:rsidRDefault="00B40A45" w:rsidP="002225A8">
      <w:pPr>
        <w:autoSpaceDE w:val="0"/>
        <w:autoSpaceDN w:val="0"/>
        <w:adjustRightInd w:val="0"/>
        <w:spacing w:after="0" w:line="480" w:lineRule="auto"/>
        <w:rPr>
          <w:rFonts w:ascii="Times New Roman" w:hAnsi="Times New Roman" w:cs="Times New Roman"/>
          <w:sz w:val="24"/>
          <w:szCs w:val="24"/>
        </w:rPr>
      </w:pPr>
    </w:p>
    <w:p w:rsidR="00B40A45" w:rsidRDefault="00B40A45" w:rsidP="002225A8">
      <w:pPr>
        <w:autoSpaceDE w:val="0"/>
        <w:autoSpaceDN w:val="0"/>
        <w:adjustRightInd w:val="0"/>
        <w:spacing w:after="0" w:line="480" w:lineRule="auto"/>
        <w:rPr>
          <w:rFonts w:ascii="Times New Roman" w:hAnsi="Times New Roman" w:cs="Times New Roman"/>
          <w:sz w:val="24"/>
          <w:szCs w:val="24"/>
        </w:rPr>
      </w:pPr>
    </w:p>
    <w:p w:rsidR="00B40A45" w:rsidRDefault="00B40A45" w:rsidP="002225A8">
      <w:pPr>
        <w:autoSpaceDE w:val="0"/>
        <w:autoSpaceDN w:val="0"/>
        <w:adjustRightInd w:val="0"/>
        <w:spacing w:after="0" w:line="480" w:lineRule="auto"/>
        <w:rPr>
          <w:rFonts w:ascii="Times New Roman" w:hAnsi="Times New Roman" w:cs="Times New Roman"/>
          <w:sz w:val="24"/>
          <w:szCs w:val="24"/>
        </w:rPr>
      </w:pPr>
    </w:p>
    <w:p w:rsidR="00FA2ABB" w:rsidRPr="00184E76" w:rsidRDefault="00FA2ABB" w:rsidP="00FA2ABB">
      <w:pPr>
        <w:autoSpaceDE w:val="0"/>
        <w:autoSpaceDN w:val="0"/>
        <w:adjustRightInd w:val="0"/>
        <w:spacing w:after="0" w:line="480" w:lineRule="auto"/>
        <w:rPr>
          <w:rFonts w:ascii="Times New Roman" w:hAnsi="Times New Roman" w:cs="Times New Roman"/>
          <w:b/>
          <w:bCs/>
          <w:sz w:val="24"/>
          <w:szCs w:val="24"/>
          <w:u w:val="single"/>
        </w:rPr>
      </w:pPr>
      <w:r w:rsidRPr="00184E76">
        <w:rPr>
          <w:rFonts w:ascii="Times New Roman" w:hAnsi="Times New Roman" w:cs="Times New Roman"/>
          <w:b/>
          <w:bCs/>
          <w:sz w:val="24"/>
          <w:szCs w:val="24"/>
          <w:u w:val="single"/>
        </w:rPr>
        <w:lastRenderedPageBreak/>
        <w:t xml:space="preserve">Activity </w:t>
      </w:r>
      <w:r w:rsidR="00184E76">
        <w:rPr>
          <w:rFonts w:ascii="Times New Roman" w:hAnsi="Times New Roman" w:cs="Times New Roman"/>
          <w:b/>
          <w:bCs/>
          <w:sz w:val="24"/>
          <w:szCs w:val="24"/>
          <w:u w:val="single"/>
        </w:rPr>
        <w:t>4</w:t>
      </w:r>
      <w:r w:rsidRPr="00184E76">
        <w:rPr>
          <w:rFonts w:ascii="Times New Roman" w:hAnsi="Times New Roman" w:cs="Times New Roman"/>
          <w:b/>
          <w:bCs/>
          <w:sz w:val="24"/>
          <w:szCs w:val="24"/>
          <w:u w:val="single"/>
        </w:rPr>
        <w:t>: Structured Observation</w:t>
      </w:r>
    </w:p>
    <w:p w:rsidR="00690190" w:rsidRPr="00FA2ABB" w:rsidRDefault="00FA2ABB" w:rsidP="00FA2ABB">
      <w:pPr>
        <w:autoSpaceDE w:val="0"/>
        <w:autoSpaceDN w:val="0"/>
        <w:adjustRightInd w:val="0"/>
        <w:spacing w:after="0" w:line="480" w:lineRule="auto"/>
        <w:rPr>
          <w:rFonts w:ascii="Times New Roman" w:hAnsi="Times New Roman" w:cs="Times New Roman"/>
          <w:sz w:val="24"/>
          <w:szCs w:val="24"/>
        </w:rPr>
      </w:pPr>
      <w:r w:rsidRPr="00FA2ABB">
        <w:rPr>
          <w:rFonts w:ascii="Times New Roman" w:hAnsi="Times New Roman" w:cs="Times New Roman"/>
          <w:sz w:val="24"/>
          <w:szCs w:val="24"/>
        </w:rPr>
        <w:t>Much of the evidence of student progress (formative assessment) will be gathered through watching them work. Therefore, we need to be able to be more specific about what we mean and that kind of specificity can be obtained by structured observation: Explain what teachers might watch for:</w:t>
      </w:r>
    </w:p>
    <w:p w:rsidR="00FA2ABB" w:rsidRPr="00FA2ABB" w:rsidRDefault="00FA2ABB" w:rsidP="00FA2ABB">
      <w:pPr>
        <w:autoSpaceDE w:val="0"/>
        <w:autoSpaceDN w:val="0"/>
        <w:adjustRightInd w:val="0"/>
        <w:spacing w:after="0" w:line="480" w:lineRule="auto"/>
        <w:rPr>
          <w:rFonts w:ascii="Times New Roman" w:hAnsi="Times New Roman" w:cs="Times New Roman"/>
          <w:b/>
          <w:bCs/>
          <w:sz w:val="24"/>
          <w:szCs w:val="24"/>
        </w:rPr>
      </w:pPr>
      <w:r w:rsidRPr="00FA2ABB">
        <w:rPr>
          <w:rFonts w:ascii="Times New Roman" w:hAnsi="Times New Roman" w:cs="Times New Roman"/>
          <w:b/>
          <w:bCs/>
          <w:sz w:val="24"/>
          <w:szCs w:val="24"/>
        </w:rPr>
        <w:t>Perseverance:</w:t>
      </w:r>
    </w:p>
    <w:p w:rsidR="00690190" w:rsidRDefault="00690190" w:rsidP="002225A8">
      <w:pPr>
        <w:autoSpaceDE w:val="0"/>
        <w:autoSpaceDN w:val="0"/>
        <w:adjustRightInd w:val="0"/>
        <w:spacing w:after="0" w:line="480" w:lineRule="auto"/>
        <w:rPr>
          <w:rFonts w:ascii="Times New Roman" w:hAnsi="Times New Roman" w:cs="Times New Roman"/>
          <w:b/>
          <w:bCs/>
          <w:sz w:val="24"/>
          <w:szCs w:val="24"/>
        </w:rPr>
      </w:pPr>
    </w:p>
    <w:p w:rsidR="00FA2ABB" w:rsidRPr="00FA2ABB" w:rsidRDefault="00FA2ABB" w:rsidP="002225A8">
      <w:pPr>
        <w:autoSpaceDE w:val="0"/>
        <w:autoSpaceDN w:val="0"/>
        <w:adjustRightInd w:val="0"/>
        <w:spacing w:after="0" w:line="480" w:lineRule="auto"/>
        <w:rPr>
          <w:rFonts w:ascii="Times New Roman" w:hAnsi="Times New Roman" w:cs="Times New Roman"/>
          <w:b/>
          <w:bCs/>
          <w:sz w:val="24"/>
          <w:szCs w:val="24"/>
        </w:rPr>
      </w:pPr>
    </w:p>
    <w:p w:rsidR="00690190" w:rsidRDefault="00FA2ABB" w:rsidP="00FA2ABB">
      <w:pPr>
        <w:autoSpaceDE w:val="0"/>
        <w:autoSpaceDN w:val="0"/>
        <w:adjustRightInd w:val="0"/>
        <w:spacing w:after="0" w:line="480" w:lineRule="auto"/>
        <w:rPr>
          <w:rFonts w:ascii="Berkeley-Book" w:hAnsi="Berkeley-Book" w:cs="Berkeley-Book"/>
          <w:b/>
          <w:bCs/>
        </w:rPr>
      </w:pPr>
      <w:r w:rsidRPr="00FA2ABB">
        <w:rPr>
          <w:rFonts w:ascii="Berkeley-Book" w:hAnsi="Berkeley-Book" w:cs="Berkeley-Book"/>
          <w:b/>
          <w:bCs/>
        </w:rPr>
        <w:t>Decreased impulsiveness:</w:t>
      </w:r>
    </w:p>
    <w:p w:rsidR="00FA2ABB" w:rsidRDefault="00FA2ABB" w:rsidP="002225A8">
      <w:pPr>
        <w:autoSpaceDE w:val="0"/>
        <w:autoSpaceDN w:val="0"/>
        <w:adjustRightInd w:val="0"/>
        <w:spacing w:after="0" w:line="480" w:lineRule="auto"/>
        <w:rPr>
          <w:rFonts w:ascii="Berkeley-Book" w:hAnsi="Berkeley-Book" w:cs="Berkeley-Book"/>
          <w:b/>
          <w:bCs/>
        </w:rPr>
      </w:pPr>
    </w:p>
    <w:p w:rsidR="00FA2ABB" w:rsidRDefault="00FA2ABB" w:rsidP="002225A8">
      <w:pPr>
        <w:autoSpaceDE w:val="0"/>
        <w:autoSpaceDN w:val="0"/>
        <w:adjustRightInd w:val="0"/>
        <w:spacing w:after="0" w:line="480" w:lineRule="auto"/>
        <w:rPr>
          <w:rFonts w:ascii="Berkeley-Book" w:hAnsi="Berkeley-Book" w:cs="Berkeley-Book"/>
          <w:b/>
          <w:bCs/>
        </w:rPr>
      </w:pPr>
    </w:p>
    <w:p w:rsidR="00FA2ABB" w:rsidRPr="00FA2ABB" w:rsidRDefault="00FA2ABB" w:rsidP="002225A8">
      <w:pPr>
        <w:autoSpaceDE w:val="0"/>
        <w:autoSpaceDN w:val="0"/>
        <w:adjustRightInd w:val="0"/>
        <w:spacing w:after="0" w:line="480" w:lineRule="auto"/>
        <w:rPr>
          <w:rFonts w:ascii="Berkeley-Book" w:hAnsi="Berkeley-Book" w:cs="Berkeley-Book"/>
          <w:b/>
          <w:bCs/>
        </w:rPr>
      </w:pPr>
      <w:r w:rsidRPr="00FA2ABB">
        <w:rPr>
          <w:rFonts w:ascii="Berkeley-Book" w:hAnsi="Berkeley-Book" w:cs="Berkeley-Book"/>
          <w:b/>
          <w:bCs/>
        </w:rPr>
        <w:t>Flexible thinking:</w:t>
      </w:r>
    </w:p>
    <w:p w:rsidR="00690190" w:rsidRDefault="00690190" w:rsidP="002225A8">
      <w:pPr>
        <w:autoSpaceDE w:val="0"/>
        <w:autoSpaceDN w:val="0"/>
        <w:adjustRightInd w:val="0"/>
        <w:spacing w:after="0" w:line="480" w:lineRule="auto"/>
        <w:rPr>
          <w:rFonts w:ascii="Times New Roman" w:hAnsi="Times New Roman" w:cs="Times New Roman"/>
          <w:b/>
          <w:bCs/>
          <w:sz w:val="24"/>
          <w:szCs w:val="24"/>
        </w:rPr>
      </w:pPr>
    </w:p>
    <w:p w:rsidR="00FA2ABB" w:rsidRDefault="00FA2ABB" w:rsidP="002225A8">
      <w:pPr>
        <w:autoSpaceDE w:val="0"/>
        <w:autoSpaceDN w:val="0"/>
        <w:adjustRightInd w:val="0"/>
        <w:spacing w:after="0" w:line="480" w:lineRule="auto"/>
        <w:rPr>
          <w:rFonts w:ascii="Times New Roman" w:hAnsi="Times New Roman" w:cs="Times New Roman"/>
          <w:b/>
          <w:bCs/>
          <w:sz w:val="24"/>
          <w:szCs w:val="24"/>
        </w:rPr>
      </w:pPr>
    </w:p>
    <w:p w:rsidR="00690190" w:rsidRDefault="00FA2ABB" w:rsidP="002225A8">
      <w:pPr>
        <w:autoSpaceDE w:val="0"/>
        <w:autoSpaceDN w:val="0"/>
        <w:adjustRightInd w:val="0"/>
        <w:spacing w:after="0" w:line="480" w:lineRule="auto"/>
        <w:rPr>
          <w:rFonts w:ascii="Berkeley-Book" w:hAnsi="Berkeley-Book" w:cs="Berkeley-Book"/>
          <w:b/>
          <w:bCs/>
        </w:rPr>
      </w:pPr>
      <w:proofErr w:type="spellStart"/>
      <w:r w:rsidRPr="00FA2ABB">
        <w:rPr>
          <w:rFonts w:ascii="Berkeley-Book" w:hAnsi="Berkeley-Book" w:cs="Berkeley-Book"/>
          <w:b/>
          <w:bCs/>
        </w:rPr>
        <w:t>Metacognition</w:t>
      </w:r>
      <w:proofErr w:type="spellEnd"/>
      <w:r w:rsidRPr="00FA2ABB">
        <w:rPr>
          <w:rFonts w:ascii="Berkeley-Book" w:hAnsi="Berkeley-Book" w:cs="Berkeley-Book"/>
          <w:b/>
          <w:bCs/>
        </w:rPr>
        <w:t>:</w:t>
      </w:r>
    </w:p>
    <w:p w:rsidR="00FA2ABB" w:rsidRDefault="00FA2ABB" w:rsidP="002225A8">
      <w:pPr>
        <w:autoSpaceDE w:val="0"/>
        <w:autoSpaceDN w:val="0"/>
        <w:adjustRightInd w:val="0"/>
        <w:spacing w:after="0" w:line="480" w:lineRule="auto"/>
        <w:rPr>
          <w:rFonts w:ascii="Berkeley-Book" w:hAnsi="Berkeley-Book" w:cs="Berkeley-Book"/>
          <w:b/>
          <w:bCs/>
        </w:rPr>
      </w:pPr>
    </w:p>
    <w:p w:rsidR="00FA2ABB" w:rsidRDefault="00FA2ABB" w:rsidP="002225A8">
      <w:pPr>
        <w:autoSpaceDE w:val="0"/>
        <w:autoSpaceDN w:val="0"/>
        <w:adjustRightInd w:val="0"/>
        <w:spacing w:after="0" w:line="480" w:lineRule="auto"/>
        <w:rPr>
          <w:rFonts w:ascii="Berkeley-Book" w:hAnsi="Berkeley-Book" w:cs="Berkeley-Book"/>
          <w:b/>
          <w:bCs/>
        </w:rPr>
      </w:pPr>
    </w:p>
    <w:p w:rsidR="00FA2ABB" w:rsidRPr="00FA2ABB" w:rsidRDefault="00FA2ABB" w:rsidP="002225A8">
      <w:pPr>
        <w:autoSpaceDE w:val="0"/>
        <w:autoSpaceDN w:val="0"/>
        <w:adjustRightInd w:val="0"/>
        <w:spacing w:after="0" w:line="480" w:lineRule="auto"/>
        <w:rPr>
          <w:rFonts w:ascii="Berkeley-Book" w:hAnsi="Berkeley-Book" w:cs="Berkeley-Book"/>
          <w:b/>
          <w:bCs/>
        </w:rPr>
      </w:pPr>
      <w:r w:rsidRPr="00FA2ABB">
        <w:rPr>
          <w:rFonts w:ascii="Berkeley-Book" w:hAnsi="Berkeley-Book" w:cs="Berkeley-Book"/>
          <w:b/>
          <w:bCs/>
        </w:rPr>
        <w:t>Careful review:</w:t>
      </w:r>
    </w:p>
    <w:p w:rsidR="00690190" w:rsidRDefault="00690190" w:rsidP="002225A8">
      <w:pPr>
        <w:autoSpaceDE w:val="0"/>
        <w:autoSpaceDN w:val="0"/>
        <w:adjustRightInd w:val="0"/>
        <w:spacing w:after="0" w:line="480" w:lineRule="auto"/>
        <w:rPr>
          <w:rFonts w:ascii="Times New Roman" w:hAnsi="Times New Roman" w:cs="Times New Roman"/>
          <w:b/>
          <w:bCs/>
          <w:sz w:val="24"/>
          <w:szCs w:val="24"/>
        </w:rPr>
      </w:pPr>
    </w:p>
    <w:p w:rsidR="00690190" w:rsidRDefault="00690190" w:rsidP="002225A8">
      <w:pPr>
        <w:autoSpaceDE w:val="0"/>
        <w:autoSpaceDN w:val="0"/>
        <w:adjustRightInd w:val="0"/>
        <w:spacing w:after="0" w:line="480" w:lineRule="auto"/>
        <w:rPr>
          <w:rFonts w:ascii="Times New Roman" w:hAnsi="Times New Roman" w:cs="Times New Roman"/>
          <w:b/>
          <w:bCs/>
          <w:sz w:val="24"/>
          <w:szCs w:val="24"/>
        </w:rPr>
      </w:pPr>
    </w:p>
    <w:p w:rsidR="00690190" w:rsidRDefault="00690190" w:rsidP="002225A8">
      <w:pPr>
        <w:autoSpaceDE w:val="0"/>
        <w:autoSpaceDN w:val="0"/>
        <w:adjustRightInd w:val="0"/>
        <w:spacing w:after="0" w:line="480" w:lineRule="auto"/>
        <w:rPr>
          <w:rFonts w:ascii="Times New Roman" w:hAnsi="Times New Roman" w:cs="Times New Roman"/>
          <w:b/>
          <w:bCs/>
          <w:sz w:val="24"/>
          <w:szCs w:val="24"/>
        </w:rPr>
      </w:pPr>
    </w:p>
    <w:p w:rsidR="00690190" w:rsidRDefault="00690190" w:rsidP="002225A8">
      <w:pPr>
        <w:autoSpaceDE w:val="0"/>
        <w:autoSpaceDN w:val="0"/>
        <w:adjustRightInd w:val="0"/>
        <w:spacing w:after="0" w:line="480" w:lineRule="auto"/>
        <w:rPr>
          <w:rFonts w:ascii="Times New Roman" w:hAnsi="Times New Roman" w:cs="Times New Roman"/>
          <w:b/>
          <w:bCs/>
          <w:sz w:val="24"/>
          <w:szCs w:val="24"/>
        </w:rPr>
      </w:pPr>
    </w:p>
    <w:p w:rsidR="00FA2ABB" w:rsidRDefault="00FA2ABB" w:rsidP="002225A8">
      <w:pPr>
        <w:autoSpaceDE w:val="0"/>
        <w:autoSpaceDN w:val="0"/>
        <w:adjustRightInd w:val="0"/>
        <w:spacing w:after="0" w:line="480" w:lineRule="auto"/>
        <w:rPr>
          <w:rFonts w:ascii="Times New Roman" w:hAnsi="Times New Roman" w:cs="Times New Roman"/>
          <w:b/>
          <w:bCs/>
          <w:sz w:val="24"/>
          <w:szCs w:val="24"/>
        </w:rPr>
      </w:pPr>
    </w:p>
    <w:p w:rsidR="00690190" w:rsidRDefault="00690190" w:rsidP="002225A8">
      <w:pPr>
        <w:autoSpaceDE w:val="0"/>
        <w:autoSpaceDN w:val="0"/>
        <w:adjustRightInd w:val="0"/>
        <w:spacing w:after="0" w:line="480" w:lineRule="auto"/>
        <w:rPr>
          <w:rFonts w:ascii="Times New Roman" w:hAnsi="Times New Roman" w:cs="Times New Roman"/>
          <w:b/>
          <w:bCs/>
          <w:sz w:val="24"/>
          <w:szCs w:val="24"/>
        </w:rPr>
      </w:pPr>
    </w:p>
    <w:p w:rsidR="006635CC" w:rsidRPr="006635CC" w:rsidRDefault="00077C1A" w:rsidP="002225A8">
      <w:pPr>
        <w:autoSpaceDE w:val="0"/>
        <w:autoSpaceDN w:val="0"/>
        <w:adjustRightInd w:val="0"/>
        <w:spacing w:after="0" w:line="480" w:lineRule="auto"/>
        <w:rPr>
          <w:rFonts w:ascii="Times New Roman" w:hAnsi="Times New Roman" w:cs="Times New Roman"/>
          <w:b/>
          <w:bCs/>
          <w:sz w:val="24"/>
          <w:szCs w:val="24"/>
        </w:rPr>
      </w:pPr>
      <w:r>
        <w:rPr>
          <w:rFonts w:ascii="Times New Roman" w:hAnsi="Times New Roman" w:cs="Times New Roman"/>
          <w:b/>
          <w:bCs/>
          <w:sz w:val="24"/>
          <w:szCs w:val="24"/>
        </w:rPr>
        <w:lastRenderedPageBreak/>
        <w:t xml:space="preserve">Handout 7: </w:t>
      </w:r>
      <w:r w:rsidR="006635CC" w:rsidRPr="006635CC">
        <w:rPr>
          <w:rFonts w:ascii="Times New Roman" w:hAnsi="Times New Roman" w:cs="Times New Roman"/>
          <w:b/>
          <w:bCs/>
          <w:sz w:val="24"/>
          <w:szCs w:val="24"/>
        </w:rPr>
        <w:t>Structured Observation</w:t>
      </w:r>
    </w:p>
    <w:p w:rsidR="006635CC" w:rsidRDefault="006635CC" w:rsidP="006635CC">
      <w:pPr>
        <w:pStyle w:val="ListParagraph"/>
        <w:numPr>
          <w:ilvl w:val="0"/>
          <w:numId w:val="1"/>
        </w:numPr>
        <w:autoSpaceDE w:val="0"/>
        <w:autoSpaceDN w:val="0"/>
        <w:adjustRightInd w:val="0"/>
        <w:spacing w:after="0" w:line="480" w:lineRule="auto"/>
        <w:rPr>
          <w:rFonts w:ascii="Times New Roman" w:hAnsi="Times New Roman" w:cs="Times New Roman"/>
          <w:sz w:val="24"/>
          <w:szCs w:val="24"/>
        </w:rPr>
      </w:pPr>
      <w:r w:rsidRPr="006635CC">
        <w:rPr>
          <w:rFonts w:ascii="Times New Roman" w:hAnsi="Times New Roman" w:cs="Times New Roman"/>
          <w:sz w:val="24"/>
          <w:szCs w:val="24"/>
        </w:rPr>
        <w:t>Many performance and authentic assessments will include “hard” evidence of student progress such as written components, constructed models, and visual representations, but often much of the evidence of student progress will be gathered through watching them work.</w:t>
      </w:r>
    </w:p>
    <w:p w:rsidR="006635CC" w:rsidRDefault="006635CC" w:rsidP="006635CC">
      <w:pPr>
        <w:pStyle w:val="ListParagraph"/>
        <w:numPr>
          <w:ilvl w:val="0"/>
          <w:numId w:val="1"/>
        </w:num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M</w:t>
      </w:r>
      <w:r w:rsidRPr="006635CC">
        <w:rPr>
          <w:rFonts w:ascii="Times New Roman" w:hAnsi="Times New Roman" w:cs="Times New Roman"/>
          <w:sz w:val="24"/>
          <w:szCs w:val="24"/>
        </w:rPr>
        <w:t>any social</w:t>
      </w:r>
      <w:r>
        <w:rPr>
          <w:rFonts w:ascii="Times New Roman" w:hAnsi="Times New Roman" w:cs="Times New Roman"/>
          <w:sz w:val="24"/>
          <w:szCs w:val="24"/>
        </w:rPr>
        <w:t xml:space="preserve"> </w:t>
      </w:r>
      <w:r w:rsidRPr="006635CC">
        <w:rPr>
          <w:rFonts w:ascii="Times New Roman" w:hAnsi="Times New Roman" w:cs="Times New Roman"/>
          <w:sz w:val="24"/>
          <w:szCs w:val="24"/>
        </w:rPr>
        <w:t>studies outcomes are related to that important and</w:t>
      </w:r>
      <w:r>
        <w:rPr>
          <w:rFonts w:ascii="Times New Roman" w:hAnsi="Times New Roman" w:cs="Times New Roman"/>
          <w:sz w:val="24"/>
          <w:szCs w:val="24"/>
        </w:rPr>
        <w:t xml:space="preserve"> </w:t>
      </w:r>
      <w:r w:rsidRPr="006635CC">
        <w:rPr>
          <w:rFonts w:ascii="Times New Roman" w:hAnsi="Times New Roman" w:cs="Times New Roman"/>
          <w:sz w:val="24"/>
          <w:szCs w:val="24"/>
        </w:rPr>
        <w:t>hard-to-define term “thinking.” However thinking</w:t>
      </w:r>
      <w:r>
        <w:rPr>
          <w:rFonts w:ascii="Times New Roman" w:hAnsi="Times New Roman" w:cs="Times New Roman"/>
          <w:sz w:val="24"/>
          <w:szCs w:val="24"/>
        </w:rPr>
        <w:t xml:space="preserve"> </w:t>
      </w:r>
      <w:r w:rsidRPr="006635CC">
        <w:rPr>
          <w:rFonts w:ascii="Times New Roman" w:hAnsi="Times New Roman" w:cs="Times New Roman"/>
          <w:sz w:val="24"/>
          <w:szCs w:val="24"/>
        </w:rPr>
        <w:t>is defined, conventional tests reveal only so much</w:t>
      </w:r>
      <w:r>
        <w:rPr>
          <w:rFonts w:ascii="Times New Roman" w:hAnsi="Times New Roman" w:cs="Times New Roman"/>
          <w:sz w:val="24"/>
          <w:szCs w:val="24"/>
        </w:rPr>
        <w:t>.</w:t>
      </w:r>
    </w:p>
    <w:p w:rsidR="006635CC" w:rsidRDefault="006635CC" w:rsidP="00445FBB">
      <w:pPr>
        <w:pStyle w:val="ListParagraph"/>
        <w:numPr>
          <w:ilvl w:val="0"/>
          <w:numId w:val="1"/>
        </w:numPr>
        <w:autoSpaceDE w:val="0"/>
        <w:autoSpaceDN w:val="0"/>
        <w:adjustRightInd w:val="0"/>
        <w:spacing w:after="0" w:line="480" w:lineRule="auto"/>
        <w:rPr>
          <w:rFonts w:ascii="Times New Roman" w:hAnsi="Times New Roman" w:cs="Times New Roman"/>
          <w:sz w:val="24"/>
          <w:szCs w:val="24"/>
        </w:rPr>
      </w:pPr>
      <w:r w:rsidRPr="006635CC">
        <w:rPr>
          <w:rFonts w:ascii="Times New Roman" w:hAnsi="Times New Roman" w:cs="Times New Roman"/>
          <w:sz w:val="24"/>
          <w:szCs w:val="24"/>
        </w:rPr>
        <w:t>We</w:t>
      </w:r>
      <w:r>
        <w:rPr>
          <w:rFonts w:ascii="Times New Roman" w:hAnsi="Times New Roman" w:cs="Times New Roman"/>
          <w:sz w:val="24"/>
          <w:szCs w:val="24"/>
        </w:rPr>
        <w:t xml:space="preserve"> </w:t>
      </w:r>
      <w:r w:rsidRPr="006635CC">
        <w:rPr>
          <w:rFonts w:ascii="Times New Roman" w:hAnsi="Times New Roman" w:cs="Times New Roman"/>
          <w:sz w:val="24"/>
          <w:szCs w:val="24"/>
        </w:rPr>
        <w:t>need to be able to be more specific about what we</w:t>
      </w:r>
      <w:r>
        <w:rPr>
          <w:rFonts w:ascii="Times New Roman" w:hAnsi="Times New Roman" w:cs="Times New Roman"/>
          <w:sz w:val="24"/>
          <w:szCs w:val="24"/>
        </w:rPr>
        <w:t xml:space="preserve"> </w:t>
      </w:r>
      <w:r w:rsidRPr="006635CC">
        <w:rPr>
          <w:rFonts w:ascii="Times New Roman" w:hAnsi="Times New Roman" w:cs="Times New Roman"/>
          <w:sz w:val="24"/>
          <w:szCs w:val="24"/>
        </w:rPr>
        <w:t>mean and that kind of specificity can be obtained b</w:t>
      </w:r>
      <w:r>
        <w:rPr>
          <w:rFonts w:ascii="Times New Roman" w:hAnsi="Times New Roman" w:cs="Times New Roman"/>
          <w:sz w:val="24"/>
          <w:szCs w:val="24"/>
        </w:rPr>
        <w:t xml:space="preserve">y </w:t>
      </w:r>
      <w:r w:rsidRPr="006635CC">
        <w:rPr>
          <w:rFonts w:ascii="Times New Roman" w:hAnsi="Times New Roman" w:cs="Times New Roman"/>
          <w:sz w:val="24"/>
          <w:szCs w:val="24"/>
        </w:rPr>
        <w:t>structured observation: watching for, and collecting</w:t>
      </w:r>
      <w:r>
        <w:rPr>
          <w:rFonts w:ascii="Times New Roman" w:hAnsi="Times New Roman" w:cs="Times New Roman"/>
          <w:sz w:val="24"/>
          <w:szCs w:val="24"/>
        </w:rPr>
        <w:t xml:space="preserve"> </w:t>
      </w:r>
      <w:r w:rsidRPr="006635CC">
        <w:rPr>
          <w:rFonts w:ascii="Times New Roman" w:hAnsi="Times New Roman" w:cs="Times New Roman"/>
          <w:sz w:val="24"/>
          <w:szCs w:val="24"/>
        </w:rPr>
        <w:t xml:space="preserve">evidence on, particular </w:t>
      </w:r>
      <w:r w:rsidR="00B40A45" w:rsidRPr="006635CC">
        <w:rPr>
          <w:rFonts w:ascii="Times New Roman" w:hAnsi="Times New Roman" w:cs="Times New Roman"/>
          <w:sz w:val="24"/>
          <w:szCs w:val="24"/>
        </w:rPr>
        <w:t>behaviors</w:t>
      </w:r>
      <w:r w:rsidRPr="006635CC">
        <w:rPr>
          <w:rFonts w:ascii="Times New Roman" w:hAnsi="Times New Roman" w:cs="Times New Roman"/>
          <w:sz w:val="24"/>
          <w:szCs w:val="24"/>
        </w:rPr>
        <w:t>. In the area of</w:t>
      </w:r>
      <w:r w:rsidR="00445FBB">
        <w:rPr>
          <w:rFonts w:ascii="Times New Roman" w:hAnsi="Times New Roman" w:cs="Times New Roman"/>
          <w:sz w:val="24"/>
          <w:szCs w:val="24"/>
        </w:rPr>
        <w:t xml:space="preserve"> </w:t>
      </w:r>
      <w:r w:rsidRPr="00445FBB">
        <w:rPr>
          <w:rFonts w:ascii="Times New Roman" w:hAnsi="Times New Roman" w:cs="Times New Roman"/>
          <w:sz w:val="24"/>
          <w:szCs w:val="24"/>
        </w:rPr>
        <w:t>thinking, f</w:t>
      </w:r>
      <w:r w:rsidR="00445FBB">
        <w:rPr>
          <w:rFonts w:ascii="Times New Roman" w:hAnsi="Times New Roman" w:cs="Times New Roman"/>
          <w:sz w:val="24"/>
          <w:szCs w:val="24"/>
        </w:rPr>
        <w:t>or example, we might watch for:</w:t>
      </w:r>
    </w:p>
    <w:p w:rsidR="00445FBB" w:rsidRDefault="00445FBB" w:rsidP="00445FBB">
      <w:pPr>
        <w:pStyle w:val="ListParagraph"/>
        <w:numPr>
          <w:ilvl w:val="0"/>
          <w:numId w:val="6"/>
        </w:numPr>
        <w:autoSpaceDE w:val="0"/>
        <w:autoSpaceDN w:val="0"/>
        <w:adjustRightInd w:val="0"/>
        <w:spacing w:after="0" w:line="480" w:lineRule="auto"/>
        <w:rPr>
          <w:rFonts w:ascii="Times New Roman" w:hAnsi="Times New Roman" w:cs="Times New Roman"/>
          <w:sz w:val="24"/>
          <w:szCs w:val="24"/>
        </w:rPr>
      </w:pPr>
      <w:r w:rsidRPr="00445FBB">
        <w:rPr>
          <w:rFonts w:ascii="Times New Roman" w:hAnsi="Times New Roman" w:cs="Times New Roman"/>
          <w:sz w:val="24"/>
          <w:szCs w:val="24"/>
        </w:rPr>
        <w:t xml:space="preserve">Perseverance: Do students give up or back up and use a different strategy if the first ones do not work? </w:t>
      </w:r>
    </w:p>
    <w:p w:rsidR="00445FBB" w:rsidRPr="00445FBB" w:rsidRDefault="00445FBB" w:rsidP="00445FBB">
      <w:pPr>
        <w:pStyle w:val="ListParagraph"/>
        <w:numPr>
          <w:ilvl w:val="0"/>
          <w:numId w:val="6"/>
        </w:numPr>
        <w:autoSpaceDE w:val="0"/>
        <w:autoSpaceDN w:val="0"/>
        <w:adjustRightInd w:val="0"/>
        <w:spacing w:after="0" w:line="480" w:lineRule="auto"/>
        <w:rPr>
          <w:rFonts w:ascii="Times New Roman" w:hAnsi="Times New Roman" w:cs="Times New Roman"/>
          <w:sz w:val="24"/>
          <w:szCs w:val="24"/>
        </w:rPr>
      </w:pPr>
      <w:r w:rsidRPr="00445FBB">
        <w:rPr>
          <w:rFonts w:ascii="Times New Roman" w:hAnsi="Times New Roman" w:cs="Times New Roman"/>
          <w:sz w:val="24"/>
          <w:szCs w:val="24"/>
        </w:rPr>
        <w:t>Decreased impulsiveness: Do students blurt out answers and make many corrections in their written responses or do they pause before answering, make sure they understand the learning task, and consider the responses of others in building arguments?</w:t>
      </w:r>
    </w:p>
    <w:p w:rsidR="00445FBB" w:rsidRDefault="00445FBB" w:rsidP="00445FBB">
      <w:pPr>
        <w:pStyle w:val="ListParagraph"/>
        <w:numPr>
          <w:ilvl w:val="0"/>
          <w:numId w:val="6"/>
        </w:numPr>
        <w:autoSpaceDE w:val="0"/>
        <w:autoSpaceDN w:val="0"/>
        <w:adjustRightInd w:val="0"/>
        <w:spacing w:after="0" w:line="480" w:lineRule="auto"/>
        <w:rPr>
          <w:rFonts w:ascii="Times New Roman" w:hAnsi="Times New Roman" w:cs="Times New Roman"/>
          <w:sz w:val="24"/>
          <w:szCs w:val="24"/>
        </w:rPr>
      </w:pPr>
      <w:r w:rsidRPr="00445FBB">
        <w:rPr>
          <w:rFonts w:ascii="Times New Roman" w:hAnsi="Times New Roman" w:cs="Times New Roman"/>
          <w:sz w:val="24"/>
          <w:szCs w:val="24"/>
        </w:rPr>
        <w:t>Flexible thinking: Do students use the same approaches for different problems or do they use and weigh the merits of alternative strategies, consider the approaches of others, and deal with more than one classification system simultaneously?</w:t>
      </w:r>
    </w:p>
    <w:p w:rsidR="00445FBB" w:rsidRDefault="00445FBB" w:rsidP="00445FBB">
      <w:pPr>
        <w:pStyle w:val="ListParagraph"/>
        <w:numPr>
          <w:ilvl w:val="0"/>
          <w:numId w:val="6"/>
        </w:numPr>
        <w:autoSpaceDE w:val="0"/>
        <w:autoSpaceDN w:val="0"/>
        <w:adjustRightInd w:val="0"/>
        <w:spacing w:after="0" w:line="480" w:lineRule="auto"/>
        <w:rPr>
          <w:rFonts w:ascii="Times New Roman" w:hAnsi="Times New Roman" w:cs="Times New Roman"/>
          <w:sz w:val="24"/>
          <w:szCs w:val="24"/>
        </w:rPr>
      </w:pPr>
      <w:proofErr w:type="spellStart"/>
      <w:r w:rsidRPr="00445FBB">
        <w:rPr>
          <w:rFonts w:ascii="Times New Roman" w:hAnsi="Times New Roman" w:cs="Times New Roman"/>
          <w:sz w:val="24"/>
          <w:szCs w:val="24"/>
        </w:rPr>
        <w:t>Metacognition</w:t>
      </w:r>
      <w:proofErr w:type="spellEnd"/>
      <w:r w:rsidRPr="00445FBB">
        <w:rPr>
          <w:rFonts w:ascii="Times New Roman" w:hAnsi="Times New Roman" w:cs="Times New Roman"/>
          <w:sz w:val="24"/>
          <w:szCs w:val="24"/>
        </w:rPr>
        <w:t>: Are students unaware of how they learn or do they describe and reflect on the processes they used in learning?</w:t>
      </w:r>
    </w:p>
    <w:p w:rsidR="00445FBB" w:rsidRPr="00445FBB" w:rsidRDefault="00445FBB" w:rsidP="00445FBB">
      <w:pPr>
        <w:pStyle w:val="ListParagraph"/>
        <w:numPr>
          <w:ilvl w:val="0"/>
          <w:numId w:val="6"/>
        </w:numPr>
        <w:autoSpaceDE w:val="0"/>
        <w:autoSpaceDN w:val="0"/>
        <w:adjustRightInd w:val="0"/>
        <w:spacing w:after="0" w:line="480" w:lineRule="auto"/>
        <w:rPr>
          <w:rFonts w:ascii="Times New Roman" w:hAnsi="Times New Roman" w:cs="Times New Roman"/>
          <w:sz w:val="24"/>
          <w:szCs w:val="24"/>
        </w:rPr>
      </w:pPr>
      <w:r w:rsidRPr="00445FBB">
        <w:rPr>
          <w:rFonts w:ascii="Times New Roman" w:hAnsi="Times New Roman" w:cs="Times New Roman"/>
          <w:sz w:val="24"/>
          <w:szCs w:val="24"/>
        </w:rPr>
        <w:t>Careful review: Do students hand in uncorrected or unedited work as soon as it is done or do they take time to review and edit?</w:t>
      </w:r>
    </w:p>
    <w:p w:rsidR="006635CC" w:rsidRDefault="00445FBB" w:rsidP="00445FBB">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Structured:</w:t>
      </w:r>
    </w:p>
    <w:p w:rsidR="00445FBB" w:rsidRDefault="00445FBB" w:rsidP="00445FBB">
      <w:pPr>
        <w:pStyle w:val="ListParagraph"/>
        <w:numPr>
          <w:ilvl w:val="0"/>
          <w:numId w:val="1"/>
        </w:numPr>
        <w:autoSpaceDE w:val="0"/>
        <w:autoSpaceDN w:val="0"/>
        <w:adjustRightInd w:val="0"/>
        <w:spacing w:after="0" w:line="480" w:lineRule="auto"/>
        <w:rPr>
          <w:rFonts w:ascii="Times New Roman" w:hAnsi="Times New Roman" w:cs="Times New Roman"/>
          <w:sz w:val="24"/>
          <w:szCs w:val="24"/>
        </w:rPr>
      </w:pPr>
      <w:r w:rsidRPr="00445FBB">
        <w:rPr>
          <w:rFonts w:ascii="Times New Roman" w:hAnsi="Times New Roman" w:cs="Times New Roman"/>
          <w:sz w:val="24"/>
          <w:szCs w:val="24"/>
        </w:rPr>
        <w:lastRenderedPageBreak/>
        <w:t>The teacher looks for evidence for precise criteria</w:t>
      </w:r>
    </w:p>
    <w:p w:rsidR="00445FBB" w:rsidRPr="00445FBB" w:rsidRDefault="00445FBB" w:rsidP="00445FBB">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445FBB">
        <w:rPr>
          <w:rFonts w:ascii="Times New Roman" w:hAnsi="Times New Roman" w:cs="Times New Roman"/>
          <w:sz w:val="24"/>
          <w:szCs w:val="24"/>
        </w:rPr>
        <w:t>Some form of record is kept of the observations such as checklists or anecdotal notes.</w:t>
      </w:r>
    </w:p>
    <w:p w:rsidR="001830A2" w:rsidRDefault="001830A2" w:rsidP="002225A8">
      <w:pPr>
        <w:autoSpaceDE w:val="0"/>
        <w:autoSpaceDN w:val="0"/>
        <w:adjustRightInd w:val="0"/>
        <w:spacing w:after="0" w:line="480" w:lineRule="auto"/>
        <w:rPr>
          <w:rFonts w:ascii="Times New Roman" w:hAnsi="Times New Roman" w:cs="Times New Roman"/>
          <w:sz w:val="24"/>
          <w:szCs w:val="24"/>
        </w:rPr>
      </w:pPr>
    </w:p>
    <w:p w:rsidR="00B40A45" w:rsidRDefault="00B40A45" w:rsidP="002225A8">
      <w:pPr>
        <w:autoSpaceDE w:val="0"/>
        <w:autoSpaceDN w:val="0"/>
        <w:adjustRightInd w:val="0"/>
        <w:spacing w:after="0" w:line="480" w:lineRule="auto"/>
        <w:rPr>
          <w:rFonts w:ascii="Times New Roman" w:hAnsi="Times New Roman" w:cs="Times New Roman"/>
          <w:sz w:val="24"/>
          <w:szCs w:val="24"/>
        </w:rPr>
      </w:pPr>
    </w:p>
    <w:p w:rsidR="00B40A45" w:rsidRDefault="00B40A45" w:rsidP="002225A8">
      <w:pPr>
        <w:autoSpaceDE w:val="0"/>
        <w:autoSpaceDN w:val="0"/>
        <w:adjustRightInd w:val="0"/>
        <w:spacing w:after="0" w:line="480" w:lineRule="auto"/>
        <w:rPr>
          <w:rFonts w:ascii="Times New Roman" w:hAnsi="Times New Roman" w:cs="Times New Roman"/>
          <w:sz w:val="24"/>
          <w:szCs w:val="24"/>
        </w:rPr>
      </w:pPr>
    </w:p>
    <w:p w:rsidR="00B40A45" w:rsidRDefault="00B40A45" w:rsidP="002225A8">
      <w:pPr>
        <w:autoSpaceDE w:val="0"/>
        <w:autoSpaceDN w:val="0"/>
        <w:adjustRightInd w:val="0"/>
        <w:spacing w:after="0" w:line="480" w:lineRule="auto"/>
        <w:rPr>
          <w:rFonts w:ascii="Times New Roman" w:hAnsi="Times New Roman" w:cs="Times New Roman"/>
          <w:sz w:val="24"/>
          <w:szCs w:val="24"/>
        </w:rPr>
      </w:pPr>
    </w:p>
    <w:p w:rsidR="00B40A45" w:rsidRDefault="00B40A45" w:rsidP="002225A8">
      <w:pPr>
        <w:autoSpaceDE w:val="0"/>
        <w:autoSpaceDN w:val="0"/>
        <w:adjustRightInd w:val="0"/>
        <w:spacing w:after="0" w:line="480" w:lineRule="auto"/>
        <w:rPr>
          <w:rFonts w:ascii="Times New Roman" w:hAnsi="Times New Roman" w:cs="Times New Roman"/>
          <w:sz w:val="24"/>
          <w:szCs w:val="24"/>
        </w:rPr>
      </w:pPr>
    </w:p>
    <w:p w:rsidR="00B40A45" w:rsidRDefault="00B40A45" w:rsidP="002225A8">
      <w:pPr>
        <w:autoSpaceDE w:val="0"/>
        <w:autoSpaceDN w:val="0"/>
        <w:adjustRightInd w:val="0"/>
        <w:spacing w:after="0" w:line="480" w:lineRule="auto"/>
        <w:rPr>
          <w:rFonts w:ascii="Times New Roman" w:hAnsi="Times New Roman" w:cs="Times New Roman"/>
          <w:sz w:val="24"/>
          <w:szCs w:val="24"/>
        </w:rPr>
      </w:pPr>
    </w:p>
    <w:p w:rsidR="006971DC" w:rsidRDefault="006971DC" w:rsidP="002225A8">
      <w:pPr>
        <w:autoSpaceDE w:val="0"/>
        <w:autoSpaceDN w:val="0"/>
        <w:adjustRightInd w:val="0"/>
        <w:spacing w:after="0" w:line="480" w:lineRule="auto"/>
        <w:rPr>
          <w:rFonts w:ascii="Times New Roman" w:hAnsi="Times New Roman" w:cs="Times New Roman"/>
          <w:sz w:val="24"/>
          <w:szCs w:val="24"/>
        </w:rPr>
      </w:pPr>
    </w:p>
    <w:p w:rsidR="006971DC" w:rsidRDefault="006971DC" w:rsidP="002225A8">
      <w:pPr>
        <w:autoSpaceDE w:val="0"/>
        <w:autoSpaceDN w:val="0"/>
        <w:adjustRightInd w:val="0"/>
        <w:spacing w:after="0" w:line="480" w:lineRule="auto"/>
        <w:rPr>
          <w:rFonts w:ascii="Times New Roman" w:hAnsi="Times New Roman" w:cs="Times New Roman"/>
          <w:sz w:val="24"/>
          <w:szCs w:val="24"/>
        </w:rPr>
      </w:pPr>
    </w:p>
    <w:p w:rsidR="006971DC" w:rsidRDefault="006971DC" w:rsidP="002225A8">
      <w:pPr>
        <w:autoSpaceDE w:val="0"/>
        <w:autoSpaceDN w:val="0"/>
        <w:adjustRightInd w:val="0"/>
        <w:spacing w:after="0" w:line="480" w:lineRule="auto"/>
        <w:rPr>
          <w:rFonts w:ascii="Times New Roman" w:hAnsi="Times New Roman" w:cs="Times New Roman"/>
          <w:sz w:val="24"/>
          <w:szCs w:val="24"/>
        </w:rPr>
      </w:pPr>
    </w:p>
    <w:p w:rsidR="006971DC" w:rsidRDefault="006971DC" w:rsidP="002225A8">
      <w:pPr>
        <w:autoSpaceDE w:val="0"/>
        <w:autoSpaceDN w:val="0"/>
        <w:adjustRightInd w:val="0"/>
        <w:spacing w:after="0" w:line="480" w:lineRule="auto"/>
        <w:rPr>
          <w:rFonts w:ascii="Times New Roman" w:hAnsi="Times New Roman" w:cs="Times New Roman"/>
          <w:sz w:val="24"/>
          <w:szCs w:val="24"/>
        </w:rPr>
      </w:pPr>
    </w:p>
    <w:p w:rsidR="006971DC" w:rsidRDefault="006971DC" w:rsidP="002225A8">
      <w:pPr>
        <w:autoSpaceDE w:val="0"/>
        <w:autoSpaceDN w:val="0"/>
        <w:adjustRightInd w:val="0"/>
        <w:spacing w:after="0" w:line="480" w:lineRule="auto"/>
        <w:rPr>
          <w:rFonts w:ascii="Times New Roman" w:hAnsi="Times New Roman" w:cs="Times New Roman"/>
          <w:sz w:val="24"/>
          <w:szCs w:val="24"/>
        </w:rPr>
      </w:pPr>
    </w:p>
    <w:p w:rsidR="006971DC" w:rsidRDefault="006971DC" w:rsidP="002225A8">
      <w:pPr>
        <w:autoSpaceDE w:val="0"/>
        <w:autoSpaceDN w:val="0"/>
        <w:adjustRightInd w:val="0"/>
        <w:spacing w:after="0" w:line="480" w:lineRule="auto"/>
        <w:rPr>
          <w:rFonts w:ascii="Times New Roman" w:hAnsi="Times New Roman" w:cs="Times New Roman"/>
          <w:sz w:val="24"/>
          <w:szCs w:val="24"/>
        </w:rPr>
      </w:pPr>
    </w:p>
    <w:p w:rsidR="006971DC" w:rsidRDefault="006971DC" w:rsidP="002225A8">
      <w:pPr>
        <w:autoSpaceDE w:val="0"/>
        <w:autoSpaceDN w:val="0"/>
        <w:adjustRightInd w:val="0"/>
        <w:spacing w:after="0" w:line="480" w:lineRule="auto"/>
        <w:rPr>
          <w:rFonts w:ascii="Times New Roman" w:hAnsi="Times New Roman" w:cs="Times New Roman"/>
          <w:sz w:val="24"/>
          <w:szCs w:val="24"/>
        </w:rPr>
      </w:pPr>
    </w:p>
    <w:p w:rsidR="006971DC" w:rsidRDefault="006971DC" w:rsidP="002225A8">
      <w:pPr>
        <w:autoSpaceDE w:val="0"/>
        <w:autoSpaceDN w:val="0"/>
        <w:adjustRightInd w:val="0"/>
        <w:spacing w:after="0" w:line="480" w:lineRule="auto"/>
        <w:rPr>
          <w:rFonts w:ascii="Times New Roman" w:hAnsi="Times New Roman" w:cs="Times New Roman"/>
          <w:sz w:val="24"/>
          <w:szCs w:val="24"/>
        </w:rPr>
      </w:pPr>
    </w:p>
    <w:p w:rsidR="006971DC" w:rsidRDefault="006971DC" w:rsidP="002225A8">
      <w:pPr>
        <w:autoSpaceDE w:val="0"/>
        <w:autoSpaceDN w:val="0"/>
        <w:adjustRightInd w:val="0"/>
        <w:spacing w:after="0" w:line="480" w:lineRule="auto"/>
        <w:rPr>
          <w:rFonts w:ascii="Times New Roman" w:hAnsi="Times New Roman" w:cs="Times New Roman"/>
          <w:sz w:val="24"/>
          <w:szCs w:val="24"/>
        </w:rPr>
      </w:pPr>
    </w:p>
    <w:p w:rsidR="006971DC" w:rsidRDefault="006971DC" w:rsidP="002225A8">
      <w:pPr>
        <w:autoSpaceDE w:val="0"/>
        <w:autoSpaceDN w:val="0"/>
        <w:adjustRightInd w:val="0"/>
        <w:spacing w:after="0" w:line="480" w:lineRule="auto"/>
        <w:rPr>
          <w:rFonts w:ascii="Times New Roman" w:hAnsi="Times New Roman" w:cs="Times New Roman"/>
          <w:sz w:val="24"/>
          <w:szCs w:val="24"/>
        </w:rPr>
      </w:pPr>
    </w:p>
    <w:p w:rsidR="006971DC" w:rsidRDefault="006971DC" w:rsidP="002225A8">
      <w:pPr>
        <w:autoSpaceDE w:val="0"/>
        <w:autoSpaceDN w:val="0"/>
        <w:adjustRightInd w:val="0"/>
        <w:spacing w:after="0" w:line="480" w:lineRule="auto"/>
        <w:rPr>
          <w:rFonts w:ascii="Times New Roman" w:hAnsi="Times New Roman" w:cs="Times New Roman"/>
          <w:sz w:val="24"/>
          <w:szCs w:val="24"/>
        </w:rPr>
      </w:pPr>
    </w:p>
    <w:p w:rsidR="006971DC" w:rsidRDefault="006971DC" w:rsidP="002225A8">
      <w:pPr>
        <w:autoSpaceDE w:val="0"/>
        <w:autoSpaceDN w:val="0"/>
        <w:adjustRightInd w:val="0"/>
        <w:spacing w:after="0" w:line="480" w:lineRule="auto"/>
        <w:rPr>
          <w:rFonts w:ascii="Times New Roman" w:hAnsi="Times New Roman" w:cs="Times New Roman"/>
          <w:sz w:val="24"/>
          <w:szCs w:val="24"/>
        </w:rPr>
      </w:pPr>
    </w:p>
    <w:p w:rsidR="006971DC" w:rsidRDefault="006971DC" w:rsidP="002225A8">
      <w:pPr>
        <w:autoSpaceDE w:val="0"/>
        <w:autoSpaceDN w:val="0"/>
        <w:adjustRightInd w:val="0"/>
        <w:spacing w:after="0" w:line="480" w:lineRule="auto"/>
        <w:rPr>
          <w:rFonts w:ascii="Times New Roman" w:hAnsi="Times New Roman" w:cs="Times New Roman"/>
          <w:sz w:val="24"/>
          <w:szCs w:val="24"/>
        </w:rPr>
      </w:pPr>
    </w:p>
    <w:p w:rsidR="006971DC" w:rsidRDefault="006971DC" w:rsidP="002225A8">
      <w:pPr>
        <w:autoSpaceDE w:val="0"/>
        <w:autoSpaceDN w:val="0"/>
        <w:adjustRightInd w:val="0"/>
        <w:spacing w:after="0" w:line="480" w:lineRule="auto"/>
        <w:rPr>
          <w:rFonts w:ascii="Times New Roman" w:hAnsi="Times New Roman" w:cs="Times New Roman"/>
          <w:sz w:val="24"/>
          <w:szCs w:val="24"/>
        </w:rPr>
      </w:pPr>
    </w:p>
    <w:p w:rsidR="006971DC" w:rsidRDefault="006971DC" w:rsidP="002225A8">
      <w:pPr>
        <w:autoSpaceDE w:val="0"/>
        <w:autoSpaceDN w:val="0"/>
        <w:adjustRightInd w:val="0"/>
        <w:spacing w:after="0" w:line="480" w:lineRule="auto"/>
        <w:rPr>
          <w:rFonts w:ascii="Times New Roman" w:hAnsi="Times New Roman" w:cs="Times New Roman"/>
          <w:sz w:val="24"/>
          <w:szCs w:val="24"/>
        </w:rPr>
      </w:pPr>
    </w:p>
    <w:p w:rsidR="006971DC" w:rsidRDefault="006971DC" w:rsidP="002225A8">
      <w:pPr>
        <w:autoSpaceDE w:val="0"/>
        <w:autoSpaceDN w:val="0"/>
        <w:adjustRightInd w:val="0"/>
        <w:spacing w:after="0" w:line="480" w:lineRule="auto"/>
        <w:rPr>
          <w:rFonts w:ascii="Times New Roman" w:hAnsi="Times New Roman" w:cs="Times New Roman"/>
          <w:sz w:val="24"/>
          <w:szCs w:val="24"/>
        </w:rPr>
      </w:pPr>
    </w:p>
    <w:p w:rsidR="006971DC" w:rsidRPr="00126DA5" w:rsidRDefault="004A011B" w:rsidP="00126DA5">
      <w:pPr>
        <w:autoSpaceDE w:val="0"/>
        <w:autoSpaceDN w:val="0"/>
        <w:adjustRightInd w:val="0"/>
        <w:spacing w:after="0" w:line="480" w:lineRule="auto"/>
        <w:jc w:val="center"/>
        <w:rPr>
          <w:rFonts w:ascii="Times New Roman" w:hAnsi="Times New Roman" w:cs="Times New Roman"/>
          <w:b/>
          <w:bCs/>
          <w:sz w:val="24"/>
          <w:szCs w:val="24"/>
          <w:u w:val="single"/>
        </w:rPr>
      </w:pPr>
      <w:r w:rsidRPr="00126DA5">
        <w:rPr>
          <w:rFonts w:ascii="Times New Roman" w:hAnsi="Times New Roman" w:cs="Times New Roman"/>
          <w:b/>
          <w:bCs/>
          <w:sz w:val="24"/>
          <w:szCs w:val="24"/>
          <w:u w:val="single"/>
        </w:rPr>
        <w:lastRenderedPageBreak/>
        <w:t xml:space="preserve">Do teachers’ preparation programs at Palestine Universities emphasize performance and formative assessment? </w:t>
      </w:r>
      <w:r w:rsidR="00962E44" w:rsidRPr="00126DA5">
        <w:rPr>
          <w:rFonts w:ascii="Times New Roman" w:hAnsi="Times New Roman" w:cs="Times New Roman"/>
          <w:b/>
          <w:bCs/>
          <w:sz w:val="24"/>
          <w:szCs w:val="24"/>
          <w:u w:val="single"/>
        </w:rPr>
        <w:t>Explain</w:t>
      </w:r>
      <w:r w:rsidRPr="00126DA5">
        <w:rPr>
          <w:rFonts w:ascii="Times New Roman" w:hAnsi="Times New Roman" w:cs="Times New Roman"/>
          <w:b/>
          <w:bCs/>
          <w:sz w:val="24"/>
          <w:szCs w:val="24"/>
          <w:u w:val="single"/>
        </w:rPr>
        <w:t xml:space="preserve"> by examples</w:t>
      </w:r>
    </w:p>
    <w:sectPr w:rsidR="006971DC" w:rsidRPr="00126DA5" w:rsidSect="00AB19D0">
      <w:footerReference w:type="defaul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1825" w:rsidRDefault="00EB1825" w:rsidP="006B79C3">
      <w:pPr>
        <w:spacing w:after="0" w:line="240" w:lineRule="auto"/>
      </w:pPr>
      <w:r>
        <w:separator/>
      </w:r>
    </w:p>
  </w:endnote>
  <w:endnote w:type="continuationSeparator" w:id="0">
    <w:p w:rsidR="00EB1825" w:rsidRDefault="00EB1825" w:rsidP="006B79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erkeley-Book">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44075"/>
      <w:docPartObj>
        <w:docPartGallery w:val="Page Numbers (Bottom of Page)"/>
        <w:docPartUnique/>
      </w:docPartObj>
    </w:sdtPr>
    <w:sdtContent>
      <w:p w:rsidR="003B5715" w:rsidRDefault="00BC6B89">
        <w:pPr>
          <w:pStyle w:val="Footer"/>
          <w:jc w:val="center"/>
        </w:pPr>
        <w:fldSimple w:instr=" PAGE   \* MERGEFORMAT ">
          <w:r w:rsidR="0043517F">
            <w:rPr>
              <w:noProof/>
            </w:rPr>
            <w:t>17</w:t>
          </w:r>
        </w:fldSimple>
      </w:p>
    </w:sdtContent>
  </w:sdt>
  <w:p w:rsidR="003B5715" w:rsidRDefault="003B57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1825" w:rsidRDefault="00EB1825" w:rsidP="006B79C3">
      <w:pPr>
        <w:spacing w:after="0" w:line="240" w:lineRule="auto"/>
      </w:pPr>
      <w:r>
        <w:separator/>
      </w:r>
    </w:p>
  </w:footnote>
  <w:footnote w:type="continuationSeparator" w:id="0">
    <w:p w:rsidR="00EB1825" w:rsidRDefault="00EB1825" w:rsidP="006B79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95D0E"/>
    <w:multiLevelType w:val="hybridMultilevel"/>
    <w:tmpl w:val="3A82E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55604B"/>
    <w:multiLevelType w:val="hybridMultilevel"/>
    <w:tmpl w:val="4EAA36C6"/>
    <w:lvl w:ilvl="0" w:tplc="7348F262">
      <w:start w:val="1"/>
      <w:numFmt w:val="lowerRoman"/>
      <w:lvlText w:val="%1)"/>
      <w:lvlJc w:val="left"/>
      <w:pPr>
        <w:ind w:left="1080" w:hanging="72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
    <w:nsid w:val="0B0C733E"/>
    <w:multiLevelType w:val="hybridMultilevel"/>
    <w:tmpl w:val="B7B2B17C"/>
    <w:lvl w:ilvl="0" w:tplc="08090001">
      <w:start w:val="1"/>
      <w:numFmt w:val="bullet"/>
      <w:lvlText w:val=""/>
      <w:lvlJc w:val="left"/>
      <w:pPr>
        <w:ind w:left="720" w:hanging="360"/>
      </w:pPr>
      <w:rPr>
        <w:rFonts w:ascii="Symbol" w:hAnsi="Symbol" w:hint="default"/>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
    <w:nsid w:val="529D0770"/>
    <w:multiLevelType w:val="hybridMultilevel"/>
    <w:tmpl w:val="F1DC1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DA441F"/>
    <w:multiLevelType w:val="hybridMultilevel"/>
    <w:tmpl w:val="2BE20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4A443F"/>
    <w:multiLevelType w:val="hybridMultilevel"/>
    <w:tmpl w:val="C2E2D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E3293B"/>
    <w:multiLevelType w:val="hybridMultilevel"/>
    <w:tmpl w:val="FBE055F4"/>
    <w:lvl w:ilvl="0" w:tplc="41E8C17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4"/>
  </w:num>
  <w:num w:numId="6">
    <w:abstractNumId w:val="0"/>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24176"/>
    <w:rsid w:val="00077C1A"/>
    <w:rsid w:val="00102086"/>
    <w:rsid w:val="001268A0"/>
    <w:rsid w:val="00126DA5"/>
    <w:rsid w:val="0017480B"/>
    <w:rsid w:val="001830A2"/>
    <w:rsid w:val="00184E76"/>
    <w:rsid w:val="001B4979"/>
    <w:rsid w:val="002225A8"/>
    <w:rsid w:val="002363FD"/>
    <w:rsid w:val="003538E2"/>
    <w:rsid w:val="003B36B1"/>
    <w:rsid w:val="003B5715"/>
    <w:rsid w:val="003E626F"/>
    <w:rsid w:val="0043517F"/>
    <w:rsid w:val="00445FBB"/>
    <w:rsid w:val="00481B92"/>
    <w:rsid w:val="004A011B"/>
    <w:rsid w:val="004D75BC"/>
    <w:rsid w:val="00624176"/>
    <w:rsid w:val="006635CC"/>
    <w:rsid w:val="006639BE"/>
    <w:rsid w:val="00690190"/>
    <w:rsid w:val="006971DC"/>
    <w:rsid w:val="006B79C3"/>
    <w:rsid w:val="00734EE9"/>
    <w:rsid w:val="00750EE3"/>
    <w:rsid w:val="007A15F1"/>
    <w:rsid w:val="0087309B"/>
    <w:rsid w:val="00874490"/>
    <w:rsid w:val="008F2ACB"/>
    <w:rsid w:val="00905B4F"/>
    <w:rsid w:val="00962E44"/>
    <w:rsid w:val="00AB19D0"/>
    <w:rsid w:val="00AB5DD4"/>
    <w:rsid w:val="00B11889"/>
    <w:rsid w:val="00B40A45"/>
    <w:rsid w:val="00B90F5B"/>
    <w:rsid w:val="00BC6B89"/>
    <w:rsid w:val="00D31B42"/>
    <w:rsid w:val="00D80773"/>
    <w:rsid w:val="00DC5443"/>
    <w:rsid w:val="00E1096D"/>
    <w:rsid w:val="00E77AB7"/>
    <w:rsid w:val="00EB1825"/>
    <w:rsid w:val="00ED57B3"/>
    <w:rsid w:val="00EF5C42"/>
    <w:rsid w:val="00F742E9"/>
    <w:rsid w:val="00F8790A"/>
    <w:rsid w:val="00FA2ABB"/>
    <w:rsid w:val="00FD0A79"/>
    <w:rsid w:val="00FE38E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EE9"/>
  </w:style>
  <w:style w:type="paragraph" w:styleId="Heading1">
    <w:name w:val="heading 1"/>
    <w:basedOn w:val="Normal"/>
    <w:link w:val="Heading1Char"/>
    <w:uiPriority w:val="9"/>
    <w:qFormat/>
    <w:rsid w:val="00F8790A"/>
    <w:pPr>
      <w:spacing w:before="100" w:beforeAutospacing="1" w:after="100" w:afterAutospacing="1" w:line="240" w:lineRule="auto"/>
      <w:outlineLvl w:val="0"/>
    </w:pPr>
    <w:rPr>
      <w:rFonts w:ascii="Times New Roman" w:eastAsia="Times New Roman" w:hAnsi="Times New Roman" w:cs="Times New Roman"/>
      <w:kern w:val="3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4176"/>
    <w:pPr>
      <w:ind w:left="720"/>
      <w:contextualSpacing/>
    </w:pPr>
  </w:style>
  <w:style w:type="paragraph" w:styleId="BalloonText">
    <w:name w:val="Balloon Text"/>
    <w:basedOn w:val="Normal"/>
    <w:link w:val="BalloonTextChar"/>
    <w:uiPriority w:val="99"/>
    <w:semiHidden/>
    <w:unhideWhenUsed/>
    <w:rsid w:val="00D807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0773"/>
    <w:rPr>
      <w:rFonts w:ascii="Tahoma" w:hAnsi="Tahoma" w:cs="Tahoma"/>
      <w:sz w:val="16"/>
      <w:szCs w:val="16"/>
    </w:rPr>
  </w:style>
  <w:style w:type="paragraph" w:styleId="Header">
    <w:name w:val="header"/>
    <w:basedOn w:val="Normal"/>
    <w:link w:val="HeaderChar"/>
    <w:uiPriority w:val="99"/>
    <w:semiHidden/>
    <w:unhideWhenUsed/>
    <w:rsid w:val="006B79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B79C3"/>
  </w:style>
  <w:style w:type="paragraph" w:styleId="Footer">
    <w:name w:val="footer"/>
    <w:basedOn w:val="Normal"/>
    <w:link w:val="FooterChar"/>
    <w:uiPriority w:val="99"/>
    <w:unhideWhenUsed/>
    <w:rsid w:val="006B79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79C3"/>
  </w:style>
  <w:style w:type="character" w:customStyle="1" w:styleId="Heading1Char">
    <w:name w:val="Heading 1 Char"/>
    <w:basedOn w:val="DefaultParagraphFont"/>
    <w:link w:val="Heading1"/>
    <w:uiPriority w:val="9"/>
    <w:rsid w:val="00F8790A"/>
    <w:rPr>
      <w:rFonts w:ascii="Times New Roman" w:eastAsia="Times New Roman" w:hAnsi="Times New Roman" w:cs="Times New Roman"/>
      <w:kern w:val="36"/>
      <w:sz w:val="24"/>
      <w:szCs w:val="24"/>
    </w:rPr>
  </w:style>
  <w:style w:type="character" w:styleId="Hyperlink">
    <w:name w:val="Hyperlink"/>
    <w:basedOn w:val="DefaultParagraphFont"/>
    <w:uiPriority w:val="99"/>
    <w:unhideWhenUsed/>
    <w:rsid w:val="00F8790A"/>
    <w:rPr>
      <w:b/>
      <w:bCs/>
      <w:strike w:val="0"/>
      <w:dstrike w:val="0"/>
      <w:color w:val="336699"/>
      <w:u w:val="none"/>
      <w:effect w:val="none"/>
    </w:rPr>
  </w:style>
  <w:style w:type="character" w:customStyle="1" w:styleId="byline">
    <w:name w:val="byline"/>
    <w:basedOn w:val="DefaultParagraphFont"/>
    <w:rsid w:val="00F8790A"/>
  </w:style>
  <w:style w:type="character" w:customStyle="1" w:styleId="vcard">
    <w:name w:val="vcard"/>
    <w:basedOn w:val="DefaultParagraphFont"/>
    <w:rsid w:val="00F8790A"/>
  </w:style>
  <w:style w:type="table" w:styleId="TableGrid">
    <w:name w:val="Table Grid"/>
    <w:basedOn w:val="TableNormal"/>
    <w:uiPriority w:val="59"/>
    <w:rsid w:val="001748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255011">
      <w:bodyDiv w:val="1"/>
      <w:marLeft w:val="0"/>
      <w:marRight w:val="0"/>
      <w:marTop w:val="0"/>
      <w:marBottom w:val="0"/>
      <w:divBdr>
        <w:top w:val="none" w:sz="0" w:space="0" w:color="auto"/>
        <w:left w:val="none" w:sz="0" w:space="0" w:color="auto"/>
        <w:bottom w:val="none" w:sz="0" w:space="0" w:color="auto"/>
        <w:right w:val="none" w:sz="0" w:space="0" w:color="auto"/>
      </w:divBdr>
      <w:divsChild>
        <w:div w:id="996609769">
          <w:marLeft w:val="0"/>
          <w:marRight w:val="0"/>
          <w:marTop w:val="0"/>
          <w:marBottom w:val="0"/>
          <w:divBdr>
            <w:top w:val="none" w:sz="0" w:space="0" w:color="auto"/>
            <w:left w:val="single" w:sz="4" w:space="0" w:color="666666"/>
            <w:bottom w:val="single" w:sz="4" w:space="0" w:color="666666"/>
            <w:right w:val="single" w:sz="4" w:space="0" w:color="666666"/>
          </w:divBdr>
          <w:divsChild>
            <w:div w:id="1402366618">
              <w:marLeft w:val="0"/>
              <w:marRight w:val="0"/>
              <w:marTop w:val="120"/>
              <w:marBottom w:val="120"/>
              <w:divBdr>
                <w:top w:val="none" w:sz="0" w:space="0" w:color="auto"/>
                <w:left w:val="none" w:sz="0" w:space="0" w:color="auto"/>
                <w:bottom w:val="none" w:sz="0" w:space="0" w:color="auto"/>
                <w:right w:val="none" w:sz="0" w:space="0" w:color="auto"/>
              </w:divBdr>
              <w:divsChild>
                <w:div w:id="142814697">
                  <w:marLeft w:val="0"/>
                  <w:marRight w:val="0"/>
                  <w:marTop w:val="0"/>
                  <w:marBottom w:val="0"/>
                  <w:divBdr>
                    <w:top w:val="none" w:sz="0" w:space="0" w:color="auto"/>
                    <w:left w:val="none" w:sz="0" w:space="0" w:color="auto"/>
                    <w:bottom w:val="none" w:sz="0" w:space="0" w:color="auto"/>
                    <w:right w:val="none" w:sz="0" w:space="0" w:color="auto"/>
                  </w:divBdr>
                  <w:divsChild>
                    <w:div w:id="12072774">
                      <w:marLeft w:val="0"/>
                      <w:marRight w:val="0"/>
                      <w:marTop w:val="0"/>
                      <w:marBottom w:val="0"/>
                      <w:divBdr>
                        <w:top w:val="none" w:sz="0" w:space="0" w:color="auto"/>
                        <w:left w:val="none" w:sz="0" w:space="0" w:color="auto"/>
                        <w:bottom w:val="none" w:sz="0" w:space="0" w:color="auto"/>
                        <w:right w:val="none" w:sz="0" w:space="0" w:color="auto"/>
                      </w:divBdr>
                      <w:divsChild>
                        <w:div w:id="1340086547">
                          <w:marLeft w:val="0"/>
                          <w:marRight w:val="0"/>
                          <w:marTop w:val="0"/>
                          <w:marBottom w:val="0"/>
                          <w:divBdr>
                            <w:top w:val="none" w:sz="0" w:space="0" w:color="auto"/>
                            <w:left w:val="none" w:sz="0" w:space="0" w:color="auto"/>
                            <w:bottom w:val="none" w:sz="0" w:space="0" w:color="auto"/>
                            <w:right w:val="none" w:sz="0" w:space="0" w:color="auto"/>
                          </w:divBdr>
                          <w:divsChild>
                            <w:div w:id="475144590">
                              <w:marLeft w:val="0"/>
                              <w:marRight w:val="0"/>
                              <w:marTop w:val="0"/>
                              <w:marBottom w:val="0"/>
                              <w:divBdr>
                                <w:top w:val="none" w:sz="0" w:space="0" w:color="auto"/>
                                <w:left w:val="none" w:sz="0" w:space="0" w:color="auto"/>
                                <w:bottom w:val="none" w:sz="0" w:space="0" w:color="auto"/>
                                <w:right w:val="none" w:sz="0" w:space="0" w:color="auto"/>
                              </w:divBdr>
                              <w:divsChild>
                                <w:div w:id="2143420950">
                                  <w:marLeft w:val="0"/>
                                  <w:marRight w:val="0"/>
                                  <w:marTop w:val="0"/>
                                  <w:marBottom w:val="180"/>
                                  <w:divBdr>
                                    <w:top w:val="none" w:sz="0" w:space="0" w:color="auto"/>
                                    <w:left w:val="none" w:sz="0" w:space="0" w:color="auto"/>
                                    <w:bottom w:val="none" w:sz="0" w:space="0" w:color="auto"/>
                                    <w:right w:val="none" w:sz="0" w:space="0" w:color="auto"/>
                                  </w:divBdr>
                                  <w:divsChild>
                                    <w:div w:id="189145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4556134">
      <w:bodyDiv w:val="1"/>
      <w:marLeft w:val="0"/>
      <w:marRight w:val="0"/>
      <w:marTop w:val="0"/>
      <w:marBottom w:val="0"/>
      <w:divBdr>
        <w:top w:val="none" w:sz="0" w:space="0" w:color="auto"/>
        <w:left w:val="none" w:sz="0" w:space="0" w:color="auto"/>
        <w:bottom w:val="none" w:sz="0" w:space="0" w:color="auto"/>
        <w:right w:val="none" w:sz="0" w:space="0" w:color="auto"/>
      </w:divBdr>
    </w:div>
    <w:div w:id="1654985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yperlink" Target="http://blogs.edweek.org/teachers/classroom_qa_with_larry_ferlazzo"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blogs.edweek.org/teachers/classroom_qa_with_larry_ferlazzo/2012/04/even_more_ways_we_can_teach_social_studies_more_effectively_--_part_two.html" TargetMode="External"/></Relationships>
</file>

<file path=word/diagrams/colors1.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FEBE0F5-8A66-4B55-B1B5-83EFF8E7ABDE}" type="doc">
      <dgm:prSet loTypeId="urn:microsoft.com/office/officeart/2005/8/layout/vList3" loCatId="list" qsTypeId="urn:microsoft.com/office/officeart/2005/8/quickstyle/3d3" qsCatId="3D" csTypeId="urn:microsoft.com/office/officeart/2005/8/colors/accent0_2" csCatId="mainScheme" phldr="1"/>
      <dgm:spPr/>
      <dgm:t>
        <a:bodyPr/>
        <a:lstStyle/>
        <a:p>
          <a:endParaRPr lang="en-US"/>
        </a:p>
      </dgm:t>
    </dgm:pt>
    <dgm:pt modelId="{6723E73F-6652-41AB-B236-F27E53FBD3D6}">
      <dgm:prSet phldrT="[Text]"/>
      <dgm:spPr/>
      <dgm:t>
        <a:bodyPr/>
        <a:lstStyle/>
        <a:p>
          <a:pPr algn="l"/>
          <a:r>
            <a:rPr lang="en-US"/>
            <a:t>What is to be assessed?</a:t>
          </a:r>
        </a:p>
      </dgm:t>
    </dgm:pt>
    <dgm:pt modelId="{CE9BADE1-774E-47BC-9D54-AEC5F619EFC8}" type="parTrans" cxnId="{56A13A98-88B7-4287-A919-CED5068650EF}">
      <dgm:prSet/>
      <dgm:spPr/>
      <dgm:t>
        <a:bodyPr/>
        <a:lstStyle/>
        <a:p>
          <a:endParaRPr lang="en-US"/>
        </a:p>
      </dgm:t>
    </dgm:pt>
    <dgm:pt modelId="{B812706A-7F0C-4D87-8CAE-497AC77179E4}" type="sibTrans" cxnId="{56A13A98-88B7-4287-A919-CED5068650EF}">
      <dgm:prSet/>
      <dgm:spPr/>
      <dgm:t>
        <a:bodyPr/>
        <a:lstStyle/>
        <a:p>
          <a:endParaRPr lang="en-US"/>
        </a:p>
      </dgm:t>
    </dgm:pt>
    <dgm:pt modelId="{FD0AFAF6-268B-4894-A9C5-67BCEBEBE3A0}">
      <dgm:prSet phldrT="[Text]"/>
      <dgm:spPr/>
      <dgm:t>
        <a:bodyPr/>
        <a:lstStyle/>
        <a:p>
          <a:pPr algn="l"/>
          <a:r>
            <a:rPr lang="en-US"/>
            <a:t>What is assessment tools will best provide the information we need?</a:t>
          </a:r>
        </a:p>
      </dgm:t>
    </dgm:pt>
    <dgm:pt modelId="{7B420797-52E4-448F-B3A7-8966F27359D4}" type="parTrans" cxnId="{5B5222E9-1762-4492-BFB7-D6C784BC2374}">
      <dgm:prSet/>
      <dgm:spPr/>
      <dgm:t>
        <a:bodyPr/>
        <a:lstStyle/>
        <a:p>
          <a:endParaRPr lang="en-US"/>
        </a:p>
      </dgm:t>
    </dgm:pt>
    <dgm:pt modelId="{B500F3BB-31BF-442D-BF84-2B7C05FC1982}" type="sibTrans" cxnId="{5B5222E9-1762-4492-BFB7-D6C784BC2374}">
      <dgm:prSet/>
      <dgm:spPr/>
      <dgm:t>
        <a:bodyPr/>
        <a:lstStyle/>
        <a:p>
          <a:endParaRPr lang="en-US"/>
        </a:p>
      </dgm:t>
    </dgm:pt>
    <dgm:pt modelId="{ED688B08-473A-41A0-BEB8-2DEF19C20335}">
      <dgm:prSet phldrT="[Text]"/>
      <dgm:spPr/>
      <dgm:t>
        <a:bodyPr/>
        <a:lstStyle/>
        <a:p>
          <a:pPr algn="l"/>
          <a:r>
            <a:rPr lang="en-US"/>
            <a:t>What form will the data take?</a:t>
          </a:r>
        </a:p>
      </dgm:t>
    </dgm:pt>
    <dgm:pt modelId="{07F32B9B-6EB1-4661-AEAC-148666D3202B}" type="parTrans" cxnId="{CA1D3168-2E2E-4103-8F83-2111139515FB}">
      <dgm:prSet/>
      <dgm:spPr/>
      <dgm:t>
        <a:bodyPr/>
        <a:lstStyle/>
        <a:p>
          <a:endParaRPr lang="en-US"/>
        </a:p>
      </dgm:t>
    </dgm:pt>
    <dgm:pt modelId="{AFA5336F-B533-4A09-A024-25A0A9EC5E90}" type="sibTrans" cxnId="{CA1D3168-2E2E-4103-8F83-2111139515FB}">
      <dgm:prSet/>
      <dgm:spPr/>
      <dgm:t>
        <a:bodyPr/>
        <a:lstStyle/>
        <a:p>
          <a:endParaRPr lang="en-US"/>
        </a:p>
      </dgm:t>
    </dgm:pt>
    <dgm:pt modelId="{5EA3124B-ED22-4A29-B3B0-B579E0268261}">
      <dgm:prSet phldrT="[Text]"/>
      <dgm:spPr/>
      <dgm:t>
        <a:bodyPr/>
        <a:lstStyle/>
        <a:p>
          <a:pPr algn="l"/>
          <a:r>
            <a:rPr lang="en-US"/>
            <a:t>Who will collect the data?</a:t>
          </a:r>
        </a:p>
      </dgm:t>
    </dgm:pt>
    <dgm:pt modelId="{691F3607-FB53-4504-83D8-0014E96A1718}" type="parTrans" cxnId="{4712A53F-7711-4E4E-952C-A0481B970E99}">
      <dgm:prSet/>
      <dgm:spPr/>
      <dgm:t>
        <a:bodyPr/>
        <a:lstStyle/>
        <a:p>
          <a:endParaRPr lang="en-US"/>
        </a:p>
      </dgm:t>
    </dgm:pt>
    <dgm:pt modelId="{4B288A3D-8CC0-4CA7-BF4E-667DB469B7DA}" type="sibTrans" cxnId="{4712A53F-7711-4E4E-952C-A0481B970E99}">
      <dgm:prSet/>
      <dgm:spPr/>
      <dgm:t>
        <a:bodyPr/>
        <a:lstStyle/>
        <a:p>
          <a:endParaRPr lang="en-US"/>
        </a:p>
      </dgm:t>
    </dgm:pt>
    <dgm:pt modelId="{18689A08-CE50-4C31-A255-B2B1633C9813}">
      <dgm:prSet phldrT="[Text]"/>
      <dgm:spPr/>
      <dgm:t>
        <a:bodyPr/>
        <a:lstStyle/>
        <a:p>
          <a:pPr algn="l"/>
          <a:r>
            <a:rPr lang="en-US"/>
            <a:t>How often and when will the data be collected?</a:t>
          </a:r>
        </a:p>
      </dgm:t>
    </dgm:pt>
    <dgm:pt modelId="{A6DA4669-1F89-477E-BFD8-02F51F4FC663}" type="parTrans" cxnId="{89B27A56-F149-42CE-9F01-CDA6905A2A0E}">
      <dgm:prSet/>
      <dgm:spPr/>
      <dgm:t>
        <a:bodyPr/>
        <a:lstStyle/>
        <a:p>
          <a:endParaRPr lang="en-US"/>
        </a:p>
      </dgm:t>
    </dgm:pt>
    <dgm:pt modelId="{21C8A616-2E7C-4E01-9E61-57F4961CE496}" type="sibTrans" cxnId="{89B27A56-F149-42CE-9F01-CDA6905A2A0E}">
      <dgm:prSet/>
      <dgm:spPr/>
      <dgm:t>
        <a:bodyPr/>
        <a:lstStyle/>
        <a:p>
          <a:endParaRPr lang="en-US"/>
        </a:p>
      </dgm:t>
    </dgm:pt>
    <dgm:pt modelId="{C25DD7E5-EFA9-4626-AE4A-56DD7F61D382}">
      <dgm:prSet phldrT="[Text]"/>
      <dgm:spPr/>
      <dgm:t>
        <a:bodyPr/>
        <a:lstStyle/>
        <a:p>
          <a:pPr algn="l"/>
          <a:r>
            <a:rPr lang="en-US"/>
            <a:t>What will be done with the data making up the assessment?</a:t>
          </a:r>
        </a:p>
      </dgm:t>
    </dgm:pt>
    <dgm:pt modelId="{203C30D6-58CA-4E82-AD3B-B917B2F957FE}" type="parTrans" cxnId="{946EF70F-E4FB-426B-847D-1AE7F9E844F7}">
      <dgm:prSet/>
      <dgm:spPr/>
      <dgm:t>
        <a:bodyPr/>
        <a:lstStyle/>
        <a:p>
          <a:endParaRPr lang="en-US"/>
        </a:p>
      </dgm:t>
    </dgm:pt>
    <dgm:pt modelId="{5DD1E45B-F13E-4A73-9A65-90004419FAF9}" type="sibTrans" cxnId="{946EF70F-E4FB-426B-847D-1AE7F9E844F7}">
      <dgm:prSet/>
      <dgm:spPr/>
      <dgm:t>
        <a:bodyPr/>
        <a:lstStyle/>
        <a:p>
          <a:endParaRPr lang="en-US"/>
        </a:p>
      </dgm:t>
    </dgm:pt>
    <dgm:pt modelId="{443B7D10-E62C-44B2-B595-236AF4318AAE}">
      <dgm:prSet phldrT="[Text]"/>
      <dgm:spPr/>
      <dgm:t>
        <a:bodyPr/>
        <a:lstStyle/>
        <a:p>
          <a:pPr algn="l"/>
          <a:r>
            <a:rPr lang="en-US"/>
            <a:t>What is the purpose of the assessment?</a:t>
          </a:r>
        </a:p>
      </dgm:t>
    </dgm:pt>
    <dgm:pt modelId="{386F0C6E-5DDF-4BCD-AAFD-E414E832D172}" type="parTrans" cxnId="{B08A4D94-3C9D-41D7-9C36-8ADF31B55738}">
      <dgm:prSet/>
      <dgm:spPr/>
      <dgm:t>
        <a:bodyPr/>
        <a:lstStyle/>
        <a:p>
          <a:endParaRPr lang="en-US"/>
        </a:p>
      </dgm:t>
    </dgm:pt>
    <dgm:pt modelId="{4D06667D-DBE6-453E-B306-ED7A56804C6E}" type="sibTrans" cxnId="{B08A4D94-3C9D-41D7-9C36-8ADF31B55738}">
      <dgm:prSet/>
      <dgm:spPr/>
      <dgm:t>
        <a:bodyPr/>
        <a:lstStyle/>
        <a:p>
          <a:endParaRPr lang="en-US"/>
        </a:p>
      </dgm:t>
    </dgm:pt>
    <dgm:pt modelId="{C59F495C-8E31-4A50-914E-FC3B465F91CF}" type="pres">
      <dgm:prSet presAssocID="{EFEBE0F5-8A66-4B55-B1B5-83EFF8E7ABDE}" presName="linearFlow" presStyleCnt="0">
        <dgm:presLayoutVars>
          <dgm:dir/>
          <dgm:resizeHandles val="exact"/>
        </dgm:presLayoutVars>
      </dgm:prSet>
      <dgm:spPr/>
      <dgm:t>
        <a:bodyPr/>
        <a:lstStyle/>
        <a:p>
          <a:endParaRPr lang="en-US"/>
        </a:p>
      </dgm:t>
    </dgm:pt>
    <dgm:pt modelId="{32D9469A-7607-4E27-B0A7-D659251BA130}" type="pres">
      <dgm:prSet presAssocID="{6723E73F-6652-41AB-B236-F27E53FBD3D6}" presName="composite" presStyleCnt="0"/>
      <dgm:spPr/>
    </dgm:pt>
    <dgm:pt modelId="{0DCCF140-E366-4A98-A899-C3D8412F3C14}" type="pres">
      <dgm:prSet presAssocID="{6723E73F-6652-41AB-B236-F27E53FBD3D6}" presName="imgShp" presStyleLbl="fgImgPlace1" presStyleIdx="0" presStyleCnt="7"/>
      <dgm:spPr/>
    </dgm:pt>
    <dgm:pt modelId="{C6892B0E-C48A-4DF8-801A-ABCEA1E386AC}" type="pres">
      <dgm:prSet presAssocID="{6723E73F-6652-41AB-B236-F27E53FBD3D6}" presName="txShp" presStyleLbl="node1" presStyleIdx="0" presStyleCnt="7">
        <dgm:presLayoutVars>
          <dgm:bulletEnabled val="1"/>
        </dgm:presLayoutVars>
      </dgm:prSet>
      <dgm:spPr/>
      <dgm:t>
        <a:bodyPr/>
        <a:lstStyle/>
        <a:p>
          <a:endParaRPr lang="en-US"/>
        </a:p>
      </dgm:t>
    </dgm:pt>
    <dgm:pt modelId="{BCBA63AD-118A-4857-BD77-B02A921A7C29}" type="pres">
      <dgm:prSet presAssocID="{B812706A-7F0C-4D87-8CAE-497AC77179E4}" presName="spacing" presStyleCnt="0"/>
      <dgm:spPr/>
    </dgm:pt>
    <dgm:pt modelId="{A9F64A5F-7B6C-41F5-A163-3F07B4E3DBFD}" type="pres">
      <dgm:prSet presAssocID="{443B7D10-E62C-44B2-B595-236AF4318AAE}" presName="composite" presStyleCnt="0"/>
      <dgm:spPr/>
    </dgm:pt>
    <dgm:pt modelId="{05D1BE38-C576-4396-BA98-E1B305276CB5}" type="pres">
      <dgm:prSet presAssocID="{443B7D10-E62C-44B2-B595-236AF4318AAE}" presName="imgShp" presStyleLbl="fgImgPlace1" presStyleIdx="1" presStyleCnt="7"/>
      <dgm:spPr/>
    </dgm:pt>
    <dgm:pt modelId="{4CCD2363-0656-433D-98B0-6525983EF29A}" type="pres">
      <dgm:prSet presAssocID="{443B7D10-E62C-44B2-B595-236AF4318AAE}" presName="txShp" presStyleLbl="node1" presStyleIdx="1" presStyleCnt="7">
        <dgm:presLayoutVars>
          <dgm:bulletEnabled val="1"/>
        </dgm:presLayoutVars>
      </dgm:prSet>
      <dgm:spPr/>
      <dgm:t>
        <a:bodyPr/>
        <a:lstStyle/>
        <a:p>
          <a:endParaRPr lang="en-US"/>
        </a:p>
      </dgm:t>
    </dgm:pt>
    <dgm:pt modelId="{FDD5AFD9-87F5-42C7-985C-A8E5B8F22502}" type="pres">
      <dgm:prSet presAssocID="{4D06667D-DBE6-453E-B306-ED7A56804C6E}" presName="spacing" presStyleCnt="0"/>
      <dgm:spPr/>
    </dgm:pt>
    <dgm:pt modelId="{2ECF4E89-FF1E-43AC-8117-C8922CFEC726}" type="pres">
      <dgm:prSet presAssocID="{FD0AFAF6-268B-4894-A9C5-67BCEBEBE3A0}" presName="composite" presStyleCnt="0"/>
      <dgm:spPr/>
    </dgm:pt>
    <dgm:pt modelId="{4AF34902-A2D5-48B9-85B1-D93F11318013}" type="pres">
      <dgm:prSet presAssocID="{FD0AFAF6-268B-4894-A9C5-67BCEBEBE3A0}" presName="imgShp" presStyleLbl="fgImgPlace1" presStyleIdx="2" presStyleCnt="7"/>
      <dgm:spPr/>
    </dgm:pt>
    <dgm:pt modelId="{576FE968-31EB-413B-B1E3-180C95EC5941}" type="pres">
      <dgm:prSet presAssocID="{FD0AFAF6-268B-4894-A9C5-67BCEBEBE3A0}" presName="txShp" presStyleLbl="node1" presStyleIdx="2" presStyleCnt="7">
        <dgm:presLayoutVars>
          <dgm:bulletEnabled val="1"/>
        </dgm:presLayoutVars>
      </dgm:prSet>
      <dgm:spPr/>
      <dgm:t>
        <a:bodyPr/>
        <a:lstStyle/>
        <a:p>
          <a:endParaRPr lang="en-US"/>
        </a:p>
      </dgm:t>
    </dgm:pt>
    <dgm:pt modelId="{5D65F13B-AD6D-444F-8AFB-92F1FEAAD7CB}" type="pres">
      <dgm:prSet presAssocID="{B500F3BB-31BF-442D-BF84-2B7C05FC1982}" presName="spacing" presStyleCnt="0"/>
      <dgm:spPr/>
    </dgm:pt>
    <dgm:pt modelId="{A2EC2ACF-25B1-4D39-ADF2-7610B8D97371}" type="pres">
      <dgm:prSet presAssocID="{ED688B08-473A-41A0-BEB8-2DEF19C20335}" presName="composite" presStyleCnt="0"/>
      <dgm:spPr/>
    </dgm:pt>
    <dgm:pt modelId="{F1FC4BA8-36B9-43D0-A985-3C394900A689}" type="pres">
      <dgm:prSet presAssocID="{ED688B08-473A-41A0-BEB8-2DEF19C20335}" presName="imgShp" presStyleLbl="fgImgPlace1" presStyleIdx="3" presStyleCnt="7"/>
      <dgm:spPr/>
    </dgm:pt>
    <dgm:pt modelId="{F2CBAC3D-C5A3-46F4-9160-2E6033277CB8}" type="pres">
      <dgm:prSet presAssocID="{ED688B08-473A-41A0-BEB8-2DEF19C20335}" presName="txShp" presStyleLbl="node1" presStyleIdx="3" presStyleCnt="7">
        <dgm:presLayoutVars>
          <dgm:bulletEnabled val="1"/>
        </dgm:presLayoutVars>
      </dgm:prSet>
      <dgm:spPr/>
      <dgm:t>
        <a:bodyPr/>
        <a:lstStyle/>
        <a:p>
          <a:endParaRPr lang="en-US"/>
        </a:p>
      </dgm:t>
    </dgm:pt>
    <dgm:pt modelId="{2E0A4C70-B2CC-40D7-A850-B641F93AADA9}" type="pres">
      <dgm:prSet presAssocID="{AFA5336F-B533-4A09-A024-25A0A9EC5E90}" presName="spacing" presStyleCnt="0"/>
      <dgm:spPr/>
    </dgm:pt>
    <dgm:pt modelId="{D98AE3F3-778F-4930-960C-41C74F70F844}" type="pres">
      <dgm:prSet presAssocID="{5EA3124B-ED22-4A29-B3B0-B579E0268261}" presName="composite" presStyleCnt="0"/>
      <dgm:spPr/>
    </dgm:pt>
    <dgm:pt modelId="{8F44C85C-8C55-4F59-8CF3-BF4300C80A5E}" type="pres">
      <dgm:prSet presAssocID="{5EA3124B-ED22-4A29-B3B0-B579E0268261}" presName="imgShp" presStyleLbl="fgImgPlace1" presStyleIdx="4" presStyleCnt="7"/>
      <dgm:spPr/>
    </dgm:pt>
    <dgm:pt modelId="{E2FBA70E-B5A7-4770-BA75-F765F9AB820B}" type="pres">
      <dgm:prSet presAssocID="{5EA3124B-ED22-4A29-B3B0-B579E0268261}" presName="txShp" presStyleLbl="node1" presStyleIdx="4" presStyleCnt="7">
        <dgm:presLayoutVars>
          <dgm:bulletEnabled val="1"/>
        </dgm:presLayoutVars>
      </dgm:prSet>
      <dgm:spPr/>
      <dgm:t>
        <a:bodyPr/>
        <a:lstStyle/>
        <a:p>
          <a:endParaRPr lang="en-US"/>
        </a:p>
      </dgm:t>
    </dgm:pt>
    <dgm:pt modelId="{56053F6D-489F-424C-A33D-5FD6A3A0E900}" type="pres">
      <dgm:prSet presAssocID="{4B288A3D-8CC0-4CA7-BF4E-667DB469B7DA}" presName="spacing" presStyleCnt="0"/>
      <dgm:spPr/>
    </dgm:pt>
    <dgm:pt modelId="{101EC1C3-2EF8-4A34-BADB-DEF92024EEC7}" type="pres">
      <dgm:prSet presAssocID="{18689A08-CE50-4C31-A255-B2B1633C9813}" presName="composite" presStyleCnt="0"/>
      <dgm:spPr/>
    </dgm:pt>
    <dgm:pt modelId="{4C03C702-390A-4A99-BFC3-E605E6306FED}" type="pres">
      <dgm:prSet presAssocID="{18689A08-CE50-4C31-A255-B2B1633C9813}" presName="imgShp" presStyleLbl="fgImgPlace1" presStyleIdx="5" presStyleCnt="7"/>
      <dgm:spPr/>
    </dgm:pt>
    <dgm:pt modelId="{58DE6FEC-0EC9-4CDC-B040-0ECE62A3E392}" type="pres">
      <dgm:prSet presAssocID="{18689A08-CE50-4C31-A255-B2B1633C9813}" presName="txShp" presStyleLbl="node1" presStyleIdx="5" presStyleCnt="7">
        <dgm:presLayoutVars>
          <dgm:bulletEnabled val="1"/>
        </dgm:presLayoutVars>
      </dgm:prSet>
      <dgm:spPr/>
      <dgm:t>
        <a:bodyPr/>
        <a:lstStyle/>
        <a:p>
          <a:endParaRPr lang="en-US"/>
        </a:p>
      </dgm:t>
    </dgm:pt>
    <dgm:pt modelId="{1F176D42-F6D5-4C40-97E5-D5824F0D6B7D}" type="pres">
      <dgm:prSet presAssocID="{21C8A616-2E7C-4E01-9E61-57F4961CE496}" presName="spacing" presStyleCnt="0"/>
      <dgm:spPr/>
    </dgm:pt>
    <dgm:pt modelId="{D5280F17-9066-488E-BC63-F0E183C21D8F}" type="pres">
      <dgm:prSet presAssocID="{C25DD7E5-EFA9-4626-AE4A-56DD7F61D382}" presName="composite" presStyleCnt="0"/>
      <dgm:spPr/>
    </dgm:pt>
    <dgm:pt modelId="{FB3FE30B-42D7-4D2B-A537-60C77813A78E}" type="pres">
      <dgm:prSet presAssocID="{C25DD7E5-EFA9-4626-AE4A-56DD7F61D382}" presName="imgShp" presStyleLbl="fgImgPlace1" presStyleIdx="6" presStyleCnt="7"/>
      <dgm:spPr/>
    </dgm:pt>
    <dgm:pt modelId="{6AEE4573-AC67-4011-B9AE-AC05443695FD}" type="pres">
      <dgm:prSet presAssocID="{C25DD7E5-EFA9-4626-AE4A-56DD7F61D382}" presName="txShp" presStyleLbl="node1" presStyleIdx="6" presStyleCnt="7">
        <dgm:presLayoutVars>
          <dgm:bulletEnabled val="1"/>
        </dgm:presLayoutVars>
      </dgm:prSet>
      <dgm:spPr/>
      <dgm:t>
        <a:bodyPr/>
        <a:lstStyle/>
        <a:p>
          <a:endParaRPr lang="en-US"/>
        </a:p>
      </dgm:t>
    </dgm:pt>
  </dgm:ptLst>
  <dgm:cxnLst>
    <dgm:cxn modelId="{CFCFB384-205A-4A13-8074-AD6FBC2E35D3}" type="presOf" srcId="{ED688B08-473A-41A0-BEB8-2DEF19C20335}" destId="{F2CBAC3D-C5A3-46F4-9160-2E6033277CB8}" srcOrd="0" destOrd="0" presId="urn:microsoft.com/office/officeart/2005/8/layout/vList3"/>
    <dgm:cxn modelId="{4712A53F-7711-4E4E-952C-A0481B970E99}" srcId="{EFEBE0F5-8A66-4B55-B1B5-83EFF8E7ABDE}" destId="{5EA3124B-ED22-4A29-B3B0-B579E0268261}" srcOrd="4" destOrd="0" parTransId="{691F3607-FB53-4504-83D8-0014E96A1718}" sibTransId="{4B288A3D-8CC0-4CA7-BF4E-667DB469B7DA}"/>
    <dgm:cxn modelId="{9412627F-B040-4656-8D97-12AC4F48C029}" type="presOf" srcId="{6723E73F-6652-41AB-B236-F27E53FBD3D6}" destId="{C6892B0E-C48A-4DF8-801A-ABCEA1E386AC}" srcOrd="0" destOrd="0" presId="urn:microsoft.com/office/officeart/2005/8/layout/vList3"/>
    <dgm:cxn modelId="{CEA986E1-F739-476B-888B-CFA5BF6E1396}" type="presOf" srcId="{C25DD7E5-EFA9-4626-AE4A-56DD7F61D382}" destId="{6AEE4573-AC67-4011-B9AE-AC05443695FD}" srcOrd="0" destOrd="0" presId="urn:microsoft.com/office/officeart/2005/8/layout/vList3"/>
    <dgm:cxn modelId="{5631A3E3-4229-44D8-85F3-BF2B767ED9E1}" type="presOf" srcId="{443B7D10-E62C-44B2-B595-236AF4318AAE}" destId="{4CCD2363-0656-433D-98B0-6525983EF29A}" srcOrd="0" destOrd="0" presId="urn:microsoft.com/office/officeart/2005/8/layout/vList3"/>
    <dgm:cxn modelId="{5B5222E9-1762-4492-BFB7-D6C784BC2374}" srcId="{EFEBE0F5-8A66-4B55-B1B5-83EFF8E7ABDE}" destId="{FD0AFAF6-268B-4894-A9C5-67BCEBEBE3A0}" srcOrd="2" destOrd="0" parTransId="{7B420797-52E4-448F-B3A7-8966F27359D4}" sibTransId="{B500F3BB-31BF-442D-BF84-2B7C05FC1982}"/>
    <dgm:cxn modelId="{4D5BF9C6-22E7-4207-8D8E-9C597CB16DE3}" type="presOf" srcId="{FD0AFAF6-268B-4894-A9C5-67BCEBEBE3A0}" destId="{576FE968-31EB-413B-B1E3-180C95EC5941}" srcOrd="0" destOrd="0" presId="urn:microsoft.com/office/officeart/2005/8/layout/vList3"/>
    <dgm:cxn modelId="{946EF70F-E4FB-426B-847D-1AE7F9E844F7}" srcId="{EFEBE0F5-8A66-4B55-B1B5-83EFF8E7ABDE}" destId="{C25DD7E5-EFA9-4626-AE4A-56DD7F61D382}" srcOrd="6" destOrd="0" parTransId="{203C30D6-58CA-4E82-AD3B-B917B2F957FE}" sibTransId="{5DD1E45B-F13E-4A73-9A65-90004419FAF9}"/>
    <dgm:cxn modelId="{B08A4D94-3C9D-41D7-9C36-8ADF31B55738}" srcId="{EFEBE0F5-8A66-4B55-B1B5-83EFF8E7ABDE}" destId="{443B7D10-E62C-44B2-B595-236AF4318AAE}" srcOrd="1" destOrd="0" parTransId="{386F0C6E-5DDF-4BCD-AAFD-E414E832D172}" sibTransId="{4D06667D-DBE6-453E-B306-ED7A56804C6E}"/>
    <dgm:cxn modelId="{CBD47DD3-AD6C-4FA5-98AC-FB30AC31FFF3}" type="presOf" srcId="{EFEBE0F5-8A66-4B55-B1B5-83EFF8E7ABDE}" destId="{C59F495C-8E31-4A50-914E-FC3B465F91CF}" srcOrd="0" destOrd="0" presId="urn:microsoft.com/office/officeart/2005/8/layout/vList3"/>
    <dgm:cxn modelId="{56A13A98-88B7-4287-A919-CED5068650EF}" srcId="{EFEBE0F5-8A66-4B55-B1B5-83EFF8E7ABDE}" destId="{6723E73F-6652-41AB-B236-F27E53FBD3D6}" srcOrd="0" destOrd="0" parTransId="{CE9BADE1-774E-47BC-9D54-AEC5F619EFC8}" sibTransId="{B812706A-7F0C-4D87-8CAE-497AC77179E4}"/>
    <dgm:cxn modelId="{CA1D3168-2E2E-4103-8F83-2111139515FB}" srcId="{EFEBE0F5-8A66-4B55-B1B5-83EFF8E7ABDE}" destId="{ED688B08-473A-41A0-BEB8-2DEF19C20335}" srcOrd="3" destOrd="0" parTransId="{07F32B9B-6EB1-4661-AEAC-148666D3202B}" sibTransId="{AFA5336F-B533-4A09-A024-25A0A9EC5E90}"/>
    <dgm:cxn modelId="{89B27A56-F149-42CE-9F01-CDA6905A2A0E}" srcId="{EFEBE0F5-8A66-4B55-B1B5-83EFF8E7ABDE}" destId="{18689A08-CE50-4C31-A255-B2B1633C9813}" srcOrd="5" destOrd="0" parTransId="{A6DA4669-1F89-477E-BFD8-02F51F4FC663}" sibTransId="{21C8A616-2E7C-4E01-9E61-57F4961CE496}"/>
    <dgm:cxn modelId="{A1677DA1-7471-4A20-B622-E146FE87EB00}" type="presOf" srcId="{5EA3124B-ED22-4A29-B3B0-B579E0268261}" destId="{E2FBA70E-B5A7-4770-BA75-F765F9AB820B}" srcOrd="0" destOrd="0" presId="urn:microsoft.com/office/officeart/2005/8/layout/vList3"/>
    <dgm:cxn modelId="{A372A5C9-6EC4-47D1-A5A7-C85A449C39A4}" type="presOf" srcId="{18689A08-CE50-4C31-A255-B2B1633C9813}" destId="{58DE6FEC-0EC9-4CDC-B040-0ECE62A3E392}" srcOrd="0" destOrd="0" presId="urn:microsoft.com/office/officeart/2005/8/layout/vList3"/>
    <dgm:cxn modelId="{015A5704-293D-4C58-AB16-6DF1D0627A82}" type="presParOf" srcId="{C59F495C-8E31-4A50-914E-FC3B465F91CF}" destId="{32D9469A-7607-4E27-B0A7-D659251BA130}" srcOrd="0" destOrd="0" presId="urn:microsoft.com/office/officeart/2005/8/layout/vList3"/>
    <dgm:cxn modelId="{2C1E12E5-16D4-4F05-9EDE-9C3C81FA0E65}" type="presParOf" srcId="{32D9469A-7607-4E27-B0A7-D659251BA130}" destId="{0DCCF140-E366-4A98-A899-C3D8412F3C14}" srcOrd="0" destOrd="0" presId="urn:microsoft.com/office/officeart/2005/8/layout/vList3"/>
    <dgm:cxn modelId="{F906F90F-79BA-4756-90D4-22F8A291C825}" type="presParOf" srcId="{32D9469A-7607-4E27-B0A7-D659251BA130}" destId="{C6892B0E-C48A-4DF8-801A-ABCEA1E386AC}" srcOrd="1" destOrd="0" presId="urn:microsoft.com/office/officeart/2005/8/layout/vList3"/>
    <dgm:cxn modelId="{F54794C6-81D1-4A7E-8867-94633AC993CF}" type="presParOf" srcId="{C59F495C-8E31-4A50-914E-FC3B465F91CF}" destId="{BCBA63AD-118A-4857-BD77-B02A921A7C29}" srcOrd="1" destOrd="0" presId="urn:microsoft.com/office/officeart/2005/8/layout/vList3"/>
    <dgm:cxn modelId="{8D626452-2C5E-4E69-A3B2-6DB32F82FE3C}" type="presParOf" srcId="{C59F495C-8E31-4A50-914E-FC3B465F91CF}" destId="{A9F64A5F-7B6C-41F5-A163-3F07B4E3DBFD}" srcOrd="2" destOrd="0" presId="urn:microsoft.com/office/officeart/2005/8/layout/vList3"/>
    <dgm:cxn modelId="{CE103F2A-FD3E-4A6C-ABFD-494E60AAA232}" type="presParOf" srcId="{A9F64A5F-7B6C-41F5-A163-3F07B4E3DBFD}" destId="{05D1BE38-C576-4396-BA98-E1B305276CB5}" srcOrd="0" destOrd="0" presId="urn:microsoft.com/office/officeart/2005/8/layout/vList3"/>
    <dgm:cxn modelId="{5256F8AB-4E3D-48A6-B298-C08A462C7C13}" type="presParOf" srcId="{A9F64A5F-7B6C-41F5-A163-3F07B4E3DBFD}" destId="{4CCD2363-0656-433D-98B0-6525983EF29A}" srcOrd="1" destOrd="0" presId="urn:microsoft.com/office/officeart/2005/8/layout/vList3"/>
    <dgm:cxn modelId="{3FE1723F-A3C8-4B09-9F64-68ADBC9BD2D2}" type="presParOf" srcId="{C59F495C-8E31-4A50-914E-FC3B465F91CF}" destId="{FDD5AFD9-87F5-42C7-985C-A8E5B8F22502}" srcOrd="3" destOrd="0" presId="urn:microsoft.com/office/officeart/2005/8/layout/vList3"/>
    <dgm:cxn modelId="{24B0F9FD-2893-478B-8E57-F27D46737D62}" type="presParOf" srcId="{C59F495C-8E31-4A50-914E-FC3B465F91CF}" destId="{2ECF4E89-FF1E-43AC-8117-C8922CFEC726}" srcOrd="4" destOrd="0" presId="urn:microsoft.com/office/officeart/2005/8/layout/vList3"/>
    <dgm:cxn modelId="{A18CF213-63D9-4FD6-BFE5-5CFAB33B0BD3}" type="presParOf" srcId="{2ECF4E89-FF1E-43AC-8117-C8922CFEC726}" destId="{4AF34902-A2D5-48B9-85B1-D93F11318013}" srcOrd="0" destOrd="0" presId="urn:microsoft.com/office/officeart/2005/8/layout/vList3"/>
    <dgm:cxn modelId="{020C7B3A-3AE6-451E-91BF-9C9143160E9E}" type="presParOf" srcId="{2ECF4E89-FF1E-43AC-8117-C8922CFEC726}" destId="{576FE968-31EB-413B-B1E3-180C95EC5941}" srcOrd="1" destOrd="0" presId="urn:microsoft.com/office/officeart/2005/8/layout/vList3"/>
    <dgm:cxn modelId="{470FDE24-E319-41C4-BD29-A24AD682D605}" type="presParOf" srcId="{C59F495C-8E31-4A50-914E-FC3B465F91CF}" destId="{5D65F13B-AD6D-444F-8AFB-92F1FEAAD7CB}" srcOrd="5" destOrd="0" presId="urn:microsoft.com/office/officeart/2005/8/layout/vList3"/>
    <dgm:cxn modelId="{8F9F5582-C660-424C-B7C4-FFA17C3A11F0}" type="presParOf" srcId="{C59F495C-8E31-4A50-914E-FC3B465F91CF}" destId="{A2EC2ACF-25B1-4D39-ADF2-7610B8D97371}" srcOrd="6" destOrd="0" presId="urn:microsoft.com/office/officeart/2005/8/layout/vList3"/>
    <dgm:cxn modelId="{07C55FD1-A528-4C8B-B284-18A57B23307F}" type="presParOf" srcId="{A2EC2ACF-25B1-4D39-ADF2-7610B8D97371}" destId="{F1FC4BA8-36B9-43D0-A985-3C394900A689}" srcOrd="0" destOrd="0" presId="urn:microsoft.com/office/officeart/2005/8/layout/vList3"/>
    <dgm:cxn modelId="{CEF13E6C-88D1-4E93-BE2D-B00E69D83006}" type="presParOf" srcId="{A2EC2ACF-25B1-4D39-ADF2-7610B8D97371}" destId="{F2CBAC3D-C5A3-46F4-9160-2E6033277CB8}" srcOrd="1" destOrd="0" presId="urn:microsoft.com/office/officeart/2005/8/layout/vList3"/>
    <dgm:cxn modelId="{9A777A32-7A3A-4151-81D8-18E9BED43B9B}" type="presParOf" srcId="{C59F495C-8E31-4A50-914E-FC3B465F91CF}" destId="{2E0A4C70-B2CC-40D7-A850-B641F93AADA9}" srcOrd="7" destOrd="0" presId="urn:microsoft.com/office/officeart/2005/8/layout/vList3"/>
    <dgm:cxn modelId="{CBA87312-D69F-4EA0-975F-EE596CB738C5}" type="presParOf" srcId="{C59F495C-8E31-4A50-914E-FC3B465F91CF}" destId="{D98AE3F3-778F-4930-960C-41C74F70F844}" srcOrd="8" destOrd="0" presId="urn:microsoft.com/office/officeart/2005/8/layout/vList3"/>
    <dgm:cxn modelId="{04A3BCE5-C473-4BBE-837F-AC3370F28D1A}" type="presParOf" srcId="{D98AE3F3-778F-4930-960C-41C74F70F844}" destId="{8F44C85C-8C55-4F59-8CF3-BF4300C80A5E}" srcOrd="0" destOrd="0" presId="urn:microsoft.com/office/officeart/2005/8/layout/vList3"/>
    <dgm:cxn modelId="{3B23DBDB-9725-4527-928E-EB9C8E69E65E}" type="presParOf" srcId="{D98AE3F3-778F-4930-960C-41C74F70F844}" destId="{E2FBA70E-B5A7-4770-BA75-F765F9AB820B}" srcOrd="1" destOrd="0" presId="urn:microsoft.com/office/officeart/2005/8/layout/vList3"/>
    <dgm:cxn modelId="{0936279E-0449-435B-9400-ABCD68F67FC1}" type="presParOf" srcId="{C59F495C-8E31-4A50-914E-FC3B465F91CF}" destId="{56053F6D-489F-424C-A33D-5FD6A3A0E900}" srcOrd="9" destOrd="0" presId="urn:microsoft.com/office/officeart/2005/8/layout/vList3"/>
    <dgm:cxn modelId="{F46E0A66-8A84-446F-A112-63E6FBE722AE}" type="presParOf" srcId="{C59F495C-8E31-4A50-914E-FC3B465F91CF}" destId="{101EC1C3-2EF8-4A34-BADB-DEF92024EEC7}" srcOrd="10" destOrd="0" presId="urn:microsoft.com/office/officeart/2005/8/layout/vList3"/>
    <dgm:cxn modelId="{3C9FD851-C7B7-4AF9-BD3C-282730905CC2}" type="presParOf" srcId="{101EC1C3-2EF8-4A34-BADB-DEF92024EEC7}" destId="{4C03C702-390A-4A99-BFC3-E605E6306FED}" srcOrd="0" destOrd="0" presId="urn:microsoft.com/office/officeart/2005/8/layout/vList3"/>
    <dgm:cxn modelId="{E1EC37E1-43BB-4285-8D2D-021ACD6E8A30}" type="presParOf" srcId="{101EC1C3-2EF8-4A34-BADB-DEF92024EEC7}" destId="{58DE6FEC-0EC9-4CDC-B040-0ECE62A3E392}" srcOrd="1" destOrd="0" presId="urn:microsoft.com/office/officeart/2005/8/layout/vList3"/>
    <dgm:cxn modelId="{F397B26E-6A10-4ECD-ACE4-EFF62983028F}" type="presParOf" srcId="{C59F495C-8E31-4A50-914E-FC3B465F91CF}" destId="{1F176D42-F6D5-4C40-97E5-D5824F0D6B7D}" srcOrd="11" destOrd="0" presId="urn:microsoft.com/office/officeart/2005/8/layout/vList3"/>
    <dgm:cxn modelId="{097FC013-8BE6-474F-B440-9639113E96A6}" type="presParOf" srcId="{C59F495C-8E31-4A50-914E-FC3B465F91CF}" destId="{D5280F17-9066-488E-BC63-F0E183C21D8F}" srcOrd="12" destOrd="0" presId="urn:microsoft.com/office/officeart/2005/8/layout/vList3"/>
    <dgm:cxn modelId="{8ADC40D1-A1A5-45BE-AB70-AF44C0AE5BFC}" type="presParOf" srcId="{D5280F17-9066-488E-BC63-F0E183C21D8F}" destId="{FB3FE30B-42D7-4D2B-A537-60C77813A78E}" srcOrd="0" destOrd="0" presId="urn:microsoft.com/office/officeart/2005/8/layout/vList3"/>
    <dgm:cxn modelId="{0B1F3497-57DD-417E-9DC4-63C47859219D}" type="presParOf" srcId="{D5280F17-9066-488E-BC63-F0E183C21D8F}" destId="{6AEE4573-AC67-4011-B9AE-AC05443695FD}" srcOrd="1" destOrd="0" presId="urn:microsoft.com/office/officeart/2005/8/layout/vList3"/>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6892B0E-C48A-4DF8-801A-ABCEA1E386AC}">
      <dsp:nvSpPr>
        <dsp:cNvPr id="0" name=""/>
        <dsp:cNvSpPr/>
      </dsp:nvSpPr>
      <dsp:spPr>
        <a:xfrm rot="10800000">
          <a:off x="1056279" y="3295"/>
          <a:ext cx="3648456" cy="549229"/>
        </a:xfrm>
        <a:prstGeom prst="homePlate">
          <a:avLst/>
        </a:prstGeom>
        <a:solidFill>
          <a:schemeClr val="l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242195" tIns="57150" rIns="106680" bIns="57150" numCol="1" spcCol="1270" anchor="ctr" anchorCtr="0">
          <a:noAutofit/>
        </a:bodyPr>
        <a:lstStyle/>
        <a:p>
          <a:pPr lvl="0" algn="l" defTabSz="666750">
            <a:lnSpc>
              <a:spcPct val="90000"/>
            </a:lnSpc>
            <a:spcBef>
              <a:spcPct val="0"/>
            </a:spcBef>
            <a:spcAft>
              <a:spcPct val="35000"/>
            </a:spcAft>
          </a:pPr>
          <a:r>
            <a:rPr lang="en-US" sz="1500" kern="1200"/>
            <a:t>What is to be assessed?</a:t>
          </a:r>
        </a:p>
      </dsp:txBody>
      <dsp:txXfrm rot="10800000">
        <a:off x="1056279" y="3295"/>
        <a:ext cx="3648456" cy="549229"/>
      </dsp:txXfrm>
    </dsp:sp>
    <dsp:sp modelId="{0DCCF140-E366-4A98-A899-C3D8412F3C14}">
      <dsp:nvSpPr>
        <dsp:cNvPr id="0" name=""/>
        <dsp:cNvSpPr/>
      </dsp:nvSpPr>
      <dsp:spPr>
        <a:xfrm>
          <a:off x="781664" y="3295"/>
          <a:ext cx="549229" cy="549229"/>
        </a:xfrm>
        <a:prstGeom prst="ellipse">
          <a:avLst/>
        </a:prstGeom>
        <a:solidFill>
          <a:schemeClr val="dk2">
            <a:tint val="40000"/>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1">
          <a:scrgbClr r="0" g="0" b="0"/>
        </a:effectRef>
        <a:fontRef idx="minor"/>
      </dsp:style>
    </dsp:sp>
    <dsp:sp modelId="{4CCD2363-0656-433D-98B0-6525983EF29A}">
      <dsp:nvSpPr>
        <dsp:cNvPr id="0" name=""/>
        <dsp:cNvSpPr/>
      </dsp:nvSpPr>
      <dsp:spPr>
        <a:xfrm rot="10800000">
          <a:off x="1056279" y="716473"/>
          <a:ext cx="3648456" cy="549229"/>
        </a:xfrm>
        <a:prstGeom prst="homePlate">
          <a:avLst/>
        </a:prstGeom>
        <a:solidFill>
          <a:schemeClr val="l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242195" tIns="57150" rIns="106680" bIns="57150" numCol="1" spcCol="1270" anchor="ctr" anchorCtr="0">
          <a:noAutofit/>
        </a:bodyPr>
        <a:lstStyle/>
        <a:p>
          <a:pPr lvl="0" algn="l" defTabSz="666750">
            <a:lnSpc>
              <a:spcPct val="90000"/>
            </a:lnSpc>
            <a:spcBef>
              <a:spcPct val="0"/>
            </a:spcBef>
            <a:spcAft>
              <a:spcPct val="35000"/>
            </a:spcAft>
          </a:pPr>
          <a:r>
            <a:rPr lang="en-US" sz="1500" kern="1200"/>
            <a:t>What is the purpose of the assessment?</a:t>
          </a:r>
        </a:p>
      </dsp:txBody>
      <dsp:txXfrm rot="10800000">
        <a:off x="1056279" y="716473"/>
        <a:ext cx="3648456" cy="549229"/>
      </dsp:txXfrm>
    </dsp:sp>
    <dsp:sp modelId="{05D1BE38-C576-4396-BA98-E1B305276CB5}">
      <dsp:nvSpPr>
        <dsp:cNvPr id="0" name=""/>
        <dsp:cNvSpPr/>
      </dsp:nvSpPr>
      <dsp:spPr>
        <a:xfrm>
          <a:off x="781664" y="716473"/>
          <a:ext cx="549229" cy="549229"/>
        </a:xfrm>
        <a:prstGeom prst="ellipse">
          <a:avLst/>
        </a:prstGeom>
        <a:solidFill>
          <a:schemeClr val="dk2">
            <a:tint val="40000"/>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1">
          <a:scrgbClr r="0" g="0" b="0"/>
        </a:effectRef>
        <a:fontRef idx="minor"/>
      </dsp:style>
    </dsp:sp>
    <dsp:sp modelId="{576FE968-31EB-413B-B1E3-180C95EC5941}">
      <dsp:nvSpPr>
        <dsp:cNvPr id="0" name=""/>
        <dsp:cNvSpPr/>
      </dsp:nvSpPr>
      <dsp:spPr>
        <a:xfrm rot="10800000">
          <a:off x="1056279" y="1429651"/>
          <a:ext cx="3648456" cy="549229"/>
        </a:xfrm>
        <a:prstGeom prst="homePlate">
          <a:avLst/>
        </a:prstGeom>
        <a:solidFill>
          <a:schemeClr val="l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242195" tIns="57150" rIns="106680" bIns="57150" numCol="1" spcCol="1270" anchor="ctr" anchorCtr="0">
          <a:noAutofit/>
        </a:bodyPr>
        <a:lstStyle/>
        <a:p>
          <a:pPr lvl="0" algn="l" defTabSz="666750">
            <a:lnSpc>
              <a:spcPct val="90000"/>
            </a:lnSpc>
            <a:spcBef>
              <a:spcPct val="0"/>
            </a:spcBef>
            <a:spcAft>
              <a:spcPct val="35000"/>
            </a:spcAft>
          </a:pPr>
          <a:r>
            <a:rPr lang="en-US" sz="1500" kern="1200"/>
            <a:t>What is assessment tools will best provide the information we need?</a:t>
          </a:r>
        </a:p>
      </dsp:txBody>
      <dsp:txXfrm rot="10800000">
        <a:off x="1056279" y="1429651"/>
        <a:ext cx="3648456" cy="549229"/>
      </dsp:txXfrm>
    </dsp:sp>
    <dsp:sp modelId="{4AF34902-A2D5-48B9-85B1-D93F11318013}">
      <dsp:nvSpPr>
        <dsp:cNvPr id="0" name=""/>
        <dsp:cNvSpPr/>
      </dsp:nvSpPr>
      <dsp:spPr>
        <a:xfrm>
          <a:off x="781664" y="1429651"/>
          <a:ext cx="549229" cy="549229"/>
        </a:xfrm>
        <a:prstGeom prst="ellipse">
          <a:avLst/>
        </a:prstGeom>
        <a:solidFill>
          <a:schemeClr val="dk2">
            <a:tint val="40000"/>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1">
          <a:scrgbClr r="0" g="0" b="0"/>
        </a:effectRef>
        <a:fontRef idx="minor"/>
      </dsp:style>
    </dsp:sp>
    <dsp:sp modelId="{F2CBAC3D-C5A3-46F4-9160-2E6033277CB8}">
      <dsp:nvSpPr>
        <dsp:cNvPr id="0" name=""/>
        <dsp:cNvSpPr/>
      </dsp:nvSpPr>
      <dsp:spPr>
        <a:xfrm rot="10800000">
          <a:off x="1056279" y="2142830"/>
          <a:ext cx="3648456" cy="549229"/>
        </a:xfrm>
        <a:prstGeom prst="homePlate">
          <a:avLst/>
        </a:prstGeom>
        <a:solidFill>
          <a:schemeClr val="l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242195" tIns="57150" rIns="106680" bIns="57150" numCol="1" spcCol="1270" anchor="ctr" anchorCtr="0">
          <a:noAutofit/>
        </a:bodyPr>
        <a:lstStyle/>
        <a:p>
          <a:pPr lvl="0" algn="l" defTabSz="666750">
            <a:lnSpc>
              <a:spcPct val="90000"/>
            </a:lnSpc>
            <a:spcBef>
              <a:spcPct val="0"/>
            </a:spcBef>
            <a:spcAft>
              <a:spcPct val="35000"/>
            </a:spcAft>
          </a:pPr>
          <a:r>
            <a:rPr lang="en-US" sz="1500" kern="1200"/>
            <a:t>What form will the data take?</a:t>
          </a:r>
        </a:p>
      </dsp:txBody>
      <dsp:txXfrm rot="10800000">
        <a:off x="1056279" y="2142830"/>
        <a:ext cx="3648456" cy="549229"/>
      </dsp:txXfrm>
    </dsp:sp>
    <dsp:sp modelId="{F1FC4BA8-36B9-43D0-A985-3C394900A689}">
      <dsp:nvSpPr>
        <dsp:cNvPr id="0" name=""/>
        <dsp:cNvSpPr/>
      </dsp:nvSpPr>
      <dsp:spPr>
        <a:xfrm>
          <a:off x="781664" y="2142830"/>
          <a:ext cx="549229" cy="549229"/>
        </a:xfrm>
        <a:prstGeom prst="ellipse">
          <a:avLst/>
        </a:prstGeom>
        <a:solidFill>
          <a:schemeClr val="dk2">
            <a:tint val="40000"/>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1">
          <a:scrgbClr r="0" g="0" b="0"/>
        </a:effectRef>
        <a:fontRef idx="minor"/>
      </dsp:style>
    </dsp:sp>
    <dsp:sp modelId="{E2FBA70E-B5A7-4770-BA75-F765F9AB820B}">
      <dsp:nvSpPr>
        <dsp:cNvPr id="0" name=""/>
        <dsp:cNvSpPr/>
      </dsp:nvSpPr>
      <dsp:spPr>
        <a:xfrm rot="10800000">
          <a:off x="1056279" y="2856008"/>
          <a:ext cx="3648456" cy="549229"/>
        </a:xfrm>
        <a:prstGeom prst="homePlate">
          <a:avLst/>
        </a:prstGeom>
        <a:solidFill>
          <a:schemeClr val="l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242195" tIns="57150" rIns="106680" bIns="57150" numCol="1" spcCol="1270" anchor="ctr" anchorCtr="0">
          <a:noAutofit/>
        </a:bodyPr>
        <a:lstStyle/>
        <a:p>
          <a:pPr lvl="0" algn="l" defTabSz="666750">
            <a:lnSpc>
              <a:spcPct val="90000"/>
            </a:lnSpc>
            <a:spcBef>
              <a:spcPct val="0"/>
            </a:spcBef>
            <a:spcAft>
              <a:spcPct val="35000"/>
            </a:spcAft>
          </a:pPr>
          <a:r>
            <a:rPr lang="en-US" sz="1500" kern="1200"/>
            <a:t>Who will collect the data?</a:t>
          </a:r>
        </a:p>
      </dsp:txBody>
      <dsp:txXfrm rot="10800000">
        <a:off x="1056279" y="2856008"/>
        <a:ext cx="3648456" cy="549229"/>
      </dsp:txXfrm>
    </dsp:sp>
    <dsp:sp modelId="{8F44C85C-8C55-4F59-8CF3-BF4300C80A5E}">
      <dsp:nvSpPr>
        <dsp:cNvPr id="0" name=""/>
        <dsp:cNvSpPr/>
      </dsp:nvSpPr>
      <dsp:spPr>
        <a:xfrm>
          <a:off x="781664" y="2856008"/>
          <a:ext cx="549229" cy="549229"/>
        </a:xfrm>
        <a:prstGeom prst="ellipse">
          <a:avLst/>
        </a:prstGeom>
        <a:solidFill>
          <a:schemeClr val="dk2">
            <a:tint val="40000"/>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1">
          <a:scrgbClr r="0" g="0" b="0"/>
        </a:effectRef>
        <a:fontRef idx="minor"/>
      </dsp:style>
    </dsp:sp>
    <dsp:sp modelId="{58DE6FEC-0EC9-4CDC-B040-0ECE62A3E392}">
      <dsp:nvSpPr>
        <dsp:cNvPr id="0" name=""/>
        <dsp:cNvSpPr/>
      </dsp:nvSpPr>
      <dsp:spPr>
        <a:xfrm rot="10800000">
          <a:off x="1056279" y="3569187"/>
          <a:ext cx="3648456" cy="549229"/>
        </a:xfrm>
        <a:prstGeom prst="homePlate">
          <a:avLst/>
        </a:prstGeom>
        <a:solidFill>
          <a:schemeClr val="l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242195" tIns="57150" rIns="106680" bIns="57150" numCol="1" spcCol="1270" anchor="ctr" anchorCtr="0">
          <a:noAutofit/>
        </a:bodyPr>
        <a:lstStyle/>
        <a:p>
          <a:pPr lvl="0" algn="l" defTabSz="666750">
            <a:lnSpc>
              <a:spcPct val="90000"/>
            </a:lnSpc>
            <a:spcBef>
              <a:spcPct val="0"/>
            </a:spcBef>
            <a:spcAft>
              <a:spcPct val="35000"/>
            </a:spcAft>
          </a:pPr>
          <a:r>
            <a:rPr lang="en-US" sz="1500" kern="1200"/>
            <a:t>How often and when will the data be collected?</a:t>
          </a:r>
        </a:p>
      </dsp:txBody>
      <dsp:txXfrm rot="10800000">
        <a:off x="1056279" y="3569187"/>
        <a:ext cx="3648456" cy="549229"/>
      </dsp:txXfrm>
    </dsp:sp>
    <dsp:sp modelId="{4C03C702-390A-4A99-BFC3-E605E6306FED}">
      <dsp:nvSpPr>
        <dsp:cNvPr id="0" name=""/>
        <dsp:cNvSpPr/>
      </dsp:nvSpPr>
      <dsp:spPr>
        <a:xfrm>
          <a:off x="781664" y="3569187"/>
          <a:ext cx="549229" cy="549229"/>
        </a:xfrm>
        <a:prstGeom prst="ellipse">
          <a:avLst/>
        </a:prstGeom>
        <a:solidFill>
          <a:schemeClr val="dk2">
            <a:tint val="40000"/>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1">
          <a:scrgbClr r="0" g="0" b="0"/>
        </a:effectRef>
        <a:fontRef idx="minor"/>
      </dsp:style>
    </dsp:sp>
    <dsp:sp modelId="{6AEE4573-AC67-4011-B9AE-AC05443695FD}">
      <dsp:nvSpPr>
        <dsp:cNvPr id="0" name=""/>
        <dsp:cNvSpPr/>
      </dsp:nvSpPr>
      <dsp:spPr>
        <a:xfrm rot="10800000">
          <a:off x="1056279" y="4282365"/>
          <a:ext cx="3648456" cy="549229"/>
        </a:xfrm>
        <a:prstGeom prst="homePlate">
          <a:avLst/>
        </a:prstGeom>
        <a:solidFill>
          <a:schemeClr val="l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242195" tIns="57150" rIns="106680" bIns="57150" numCol="1" spcCol="1270" anchor="ctr" anchorCtr="0">
          <a:noAutofit/>
        </a:bodyPr>
        <a:lstStyle/>
        <a:p>
          <a:pPr lvl="0" algn="l" defTabSz="666750">
            <a:lnSpc>
              <a:spcPct val="90000"/>
            </a:lnSpc>
            <a:spcBef>
              <a:spcPct val="0"/>
            </a:spcBef>
            <a:spcAft>
              <a:spcPct val="35000"/>
            </a:spcAft>
          </a:pPr>
          <a:r>
            <a:rPr lang="en-US" sz="1500" kern="1200"/>
            <a:t>What will be done with the data making up the assessment?</a:t>
          </a:r>
        </a:p>
      </dsp:txBody>
      <dsp:txXfrm rot="10800000">
        <a:off x="1056279" y="4282365"/>
        <a:ext cx="3648456" cy="549229"/>
      </dsp:txXfrm>
    </dsp:sp>
    <dsp:sp modelId="{FB3FE30B-42D7-4D2B-A537-60C77813A78E}">
      <dsp:nvSpPr>
        <dsp:cNvPr id="0" name=""/>
        <dsp:cNvSpPr/>
      </dsp:nvSpPr>
      <dsp:spPr>
        <a:xfrm>
          <a:off x="781664" y="4282365"/>
          <a:ext cx="549229" cy="549229"/>
        </a:xfrm>
        <a:prstGeom prst="ellipse">
          <a:avLst/>
        </a:prstGeom>
        <a:solidFill>
          <a:schemeClr val="dk2">
            <a:tint val="40000"/>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1">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BC2086-1067-4BCB-A0AB-3E010067E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1</Pages>
  <Words>1933</Words>
  <Characters>11023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Bilal</dc:creator>
  <cp:lastModifiedBy>Bilal</cp:lastModifiedBy>
  <cp:revision>25</cp:revision>
  <dcterms:created xsi:type="dcterms:W3CDTF">2012-05-19T07:59:00Z</dcterms:created>
  <dcterms:modified xsi:type="dcterms:W3CDTF">2012-05-19T15:38:00Z</dcterms:modified>
</cp:coreProperties>
</file>